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4C37" w:rsidRDefault="00A74C37">
      <w:pPr>
        <w:spacing w:line="360" w:lineRule="exact"/>
        <w:rPr>
          <w:sz w:val="28"/>
          <w:szCs w:val="28"/>
        </w:rPr>
      </w:pPr>
    </w:p>
    <w:p w:rsidR="00A74C37" w:rsidRDefault="00A74C37">
      <w:pPr>
        <w:spacing w:line="360" w:lineRule="exact"/>
        <w:rPr>
          <w:sz w:val="28"/>
          <w:szCs w:val="28"/>
        </w:rPr>
      </w:pPr>
    </w:p>
    <w:p w:rsidR="00A74C37" w:rsidRDefault="00A74C37">
      <w:pPr>
        <w:spacing w:line="360" w:lineRule="exact"/>
        <w:rPr>
          <w:sz w:val="28"/>
          <w:szCs w:val="28"/>
        </w:rPr>
      </w:pPr>
    </w:p>
    <w:p w:rsidR="00A74C37" w:rsidRDefault="00A74C37">
      <w:pPr>
        <w:spacing w:line="360" w:lineRule="exact"/>
        <w:rPr>
          <w:sz w:val="28"/>
          <w:szCs w:val="28"/>
        </w:rPr>
      </w:pPr>
    </w:p>
    <w:p w:rsidR="00A74C37" w:rsidRDefault="00A74C37">
      <w:pPr>
        <w:spacing w:line="360" w:lineRule="exact"/>
        <w:rPr>
          <w:sz w:val="28"/>
          <w:szCs w:val="28"/>
        </w:rPr>
      </w:pPr>
    </w:p>
    <w:p w:rsidR="00A74C37" w:rsidRDefault="00A74C37">
      <w:pPr>
        <w:spacing w:line="360" w:lineRule="exact"/>
        <w:jc w:val="center"/>
        <w:rPr>
          <w:sz w:val="28"/>
          <w:szCs w:val="28"/>
        </w:rPr>
      </w:pPr>
    </w:p>
    <w:p w:rsidR="00A74C37" w:rsidRDefault="00A74C37">
      <w:pPr>
        <w:tabs>
          <w:tab w:val="left" w:pos="7830"/>
        </w:tabs>
        <w:spacing w:line="44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4C37" w:rsidRDefault="00A74C37">
      <w:pPr>
        <w:spacing w:line="44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第　</w:t>
      </w:r>
      <w:r>
        <w:rPr>
          <w:rFonts w:eastAsia="黑体"/>
          <w:sz w:val="32"/>
          <w:szCs w:val="32"/>
        </w:rPr>
        <w:t>10</w:t>
      </w:r>
      <w:r>
        <w:rPr>
          <w:rFonts w:eastAsia="黑体" w:hint="eastAsia"/>
          <w:sz w:val="32"/>
          <w:szCs w:val="32"/>
        </w:rPr>
        <w:t xml:space="preserve">　期</w:t>
      </w:r>
    </w:p>
    <w:p w:rsidR="00A74C37" w:rsidRDefault="00A74C37">
      <w:pPr>
        <w:spacing w:line="440" w:lineRule="exact"/>
        <w:jc w:val="center"/>
        <w:outlineLvl w:val="0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（总第</w:t>
      </w:r>
      <w:r>
        <w:rPr>
          <w:rFonts w:eastAsia="楷体_GB2312"/>
          <w:sz w:val="28"/>
          <w:szCs w:val="28"/>
        </w:rPr>
        <w:t>370</w:t>
      </w:r>
      <w:r>
        <w:rPr>
          <w:rFonts w:eastAsia="楷体_GB2312" w:hint="eastAsia"/>
          <w:sz w:val="28"/>
          <w:szCs w:val="28"/>
        </w:rPr>
        <w:t>期）</w:t>
      </w:r>
    </w:p>
    <w:p w:rsidR="00A74C37" w:rsidRDefault="00A74C37">
      <w:pPr>
        <w:spacing w:line="440" w:lineRule="exact"/>
        <w:jc w:val="center"/>
        <w:rPr>
          <w:sz w:val="32"/>
          <w:szCs w:val="32"/>
        </w:rPr>
      </w:pPr>
    </w:p>
    <w:p w:rsidR="00A74C37" w:rsidRDefault="00A74C37">
      <w:pPr>
        <w:spacing w:line="440" w:lineRule="exact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 xml:space="preserve">政协靖江市委员会办公室编印　　　　　　</w:t>
      </w:r>
      <w:r>
        <w:rPr>
          <w:rFonts w:eastAsia="楷体_GB2312"/>
          <w:sz w:val="32"/>
          <w:szCs w:val="32"/>
        </w:rPr>
        <w:t>2016</w:t>
      </w:r>
      <w:r>
        <w:rPr>
          <w:rFonts w:eastAsia="楷体_GB2312" w:hint="eastAsia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>10</w:t>
      </w:r>
      <w:r>
        <w:rPr>
          <w:rFonts w:eastAsia="楷体_GB2312" w:hint="eastAsia"/>
          <w:sz w:val="32"/>
          <w:szCs w:val="32"/>
        </w:rPr>
        <w:t>月</w:t>
      </w:r>
      <w:r>
        <w:rPr>
          <w:rFonts w:eastAsia="楷体_GB2312"/>
          <w:sz w:val="32"/>
          <w:szCs w:val="32"/>
        </w:rPr>
        <w:t>31</w:t>
      </w:r>
      <w:r>
        <w:rPr>
          <w:rFonts w:eastAsia="楷体_GB2312" w:hint="eastAsia"/>
          <w:sz w:val="32"/>
          <w:szCs w:val="32"/>
        </w:rPr>
        <w:t>日</w:t>
      </w:r>
    </w:p>
    <w:p w:rsidR="00A74C37" w:rsidRDefault="00A74C37">
      <w:pPr>
        <w:spacing w:line="440" w:lineRule="exact"/>
        <w:rPr>
          <w:sz w:val="28"/>
        </w:rPr>
      </w:pPr>
    </w:p>
    <w:p w:rsidR="00A74C37" w:rsidRDefault="00A74C37">
      <w:pPr>
        <w:spacing w:line="480" w:lineRule="exact"/>
        <w:rPr>
          <w:sz w:val="28"/>
        </w:rPr>
      </w:pPr>
    </w:p>
    <w:p w:rsidR="00A74C37" w:rsidRDefault="00A74C37">
      <w:pPr>
        <w:spacing w:line="48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目　录</w:t>
      </w:r>
    </w:p>
    <w:p w:rsidR="00A74C37" w:rsidRDefault="00A74C37" w:rsidP="00DE47AB">
      <w:pPr>
        <w:spacing w:line="480" w:lineRule="exact"/>
        <w:ind w:leftChars="257" w:left="540"/>
        <w:rPr>
          <w:rFonts w:eastAsia="黑体"/>
          <w:sz w:val="28"/>
        </w:rPr>
      </w:pPr>
    </w:p>
    <w:p w:rsidR="00A74C37" w:rsidRDefault="00A74C37" w:rsidP="00DE47AB">
      <w:pPr>
        <w:spacing w:line="400" w:lineRule="exact"/>
        <w:ind w:firstLineChars="500" w:firstLine="1400"/>
        <w:rPr>
          <w:sz w:val="28"/>
        </w:rPr>
      </w:pPr>
    </w:p>
    <w:p w:rsidR="00A74C37" w:rsidRDefault="00A74C37" w:rsidP="00DE47AB">
      <w:pPr>
        <w:spacing w:line="560" w:lineRule="exact"/>
        <w:ind w:leftChars="257" w:left="540"/>
        <w:outlineLvl w:val="0"/>
        <w:rPr>
          <w:sz w:val="28"/>
        </w:rPr>
      </w:pPr>
      <w:r>
        <w:rPr>
          <w:rFonts w:eastAsia="黑体" w:hint="eastAsia"/>
          <w:sz w:val="28"/>
        </w:rPr>
        <w:t>【会议消息】</w:t>
      </w:r>
    </w:p>
    <w:p w:rsidR="00A74C37" w:rsidRDefault="00A74C37" w:rsidP="00DE47AB">
      <w:pPr>
        <w:spacing w:line="560" w:lineRule="exact"/>
        <w:ind w:leftChars="256" w:left="538" w:firstLineChars="200" w:firstLine="560"/>
        <w:rPr>
          <w:sz w:val="28"/>
        </w:rPr>
      </w:pPr>
      <w:r>
        <w:rPr>
          <w:sz w:val="28"/>
        </w:rPr>
        <w:t>●</w:t>
      </w:r>
      <w:r>
        <w:rPr>
          <w:rFonts w:hint="eastAsia"/>
          <w:sz w:val="28"/>
          <w:szCs w:val="28"/>
        </w:rPr>
        <w:t>市政协召开十二届五十三次主席会议</w:t>
      </w:r>
    </w:p>
    <w:p w:rsidR="00A74C37" w:rsidRDefault="00A74C37" w:rsidP="00DE47AB">
      <w:pPr>
        <w:pStyle w:val="a7"/>
        <w:widowControl w:val="0"/>
        <w:spacing w:before="0" w:beforeAutospacing="0" w:after="0" w:afterAutospacing="0" w:line="560" w:lineRule="exact"/>
        <w:ind w:firstLineChars="200" w:firstLine="560"/>
        <w:contextualSpacing/>
        <w:outlineLvl w:val="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【工作工态】</w:t>
      </w:r>
    </w:p>
    <w:p w:rsidR="00A74C37" w:rsidRDefault="00A74C37" w:rsidP="00DE47AB">
      <w:pPr>
        <w:pStyle w:val="a7"/>
        <w:spacing w:before="0" w:beforeAutospacing="0" w:after="0" w:afterAutospacing="0" w:line="560" w:lineRule="exact"/>
        <w:ind w:firstLineChars="400" w:firstLine="1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●</w:t>
      </w:r>
      <w:r>
        <w:rPr>
          <w:rFonts w:ascii="Times New Roman" w:hAnsi="Times New Roman" w:hint="eastAsia"/>
          <w:sz w:val="28"/>
        </w:rPr>
        <w:t>市政协视察重点提案办理情况</w:t>
      </w:r>
    </w:p>
    <w:p w:rsidR="00A74C37" w:rsidRDefault="00A74C37" w:rsidP="00DE47AB">
      <w:pPr>
        <w:spacing w:line="560" w:lineRule="exact"/>
        <w:ind w:firstLineChars="400" w:firstLine="1120"/>
        <w:rPr>
          <w:sz w:val="28"/>
        </w:rPr>
      </w:pPr>
      <w:r>
        <w:rPr>
          <w:sz w:val="28"/>
        </w:rPr>
        <w:t>●</w:t>
      </w:r>
      <w:r>
        <w:rPr>
          <w:rFonts w:hint="eastAsia"/>
          <w:sz w:val="28"/>
        </w:rPr>
        <w:t>市政协主席开展“扶贫日”走访调研活动</w:t>
      </w:r>
    </w:p>
    <w:p w:rsidR="00A74C37" w:rsidRDefault="00A74C37" w:rsidP="00DE47AB">
      <w:pPr>
        <w:pStyle w:val="a7"/>
        <w:widowControl w:val="0"/>
        <w:spacing w:before="0" w:beforeAutospacing="0" w:after="0" w:afterAutospacing="0" w:line="560" w:lineRule="exact"/>
        <w:ind w:firstLineChars="200" w:firstLine="560"/>
        <w:contextualSpacing/>
        <w:outlineLvl w:val="0"/>
        <w:rPr>
          <w:rFonts w:ascii="Times New Roman" w:hAnsi="Times New Roman"/>
          <w:sz w:val="28"/>
        </w:rPr>
      </w:pPr>
      <w:r>
        <w:rPr>
          <w:rFonts w:ascii="黑体" w:eastAsia="黑体" w:hAnsi="黑体" w:cs="黑体" w:hint="eastAsia"/>
          <w:sz w:val="28"/>
        </w:rPr>
        <w:t>【主席讲话</w:t>
      </w:r>
      <w:r>
        <w:rPr>
          <w:rFonts w:ascii="Times New Roman" w:hAnsi="Times New Roman" w:hint="eastAsia"/>
          <w:sz w:val="28"/>
        </w:rPr>
        <w:t>】</w:t>
      </w:r>
    </w:p>
    <w:p w:rsidR="00A74C37" w:rsidRDefault="00A74C37" w:rsidP="00DE47AB">
      <w:pPr>
        <w:spacing w:line="560" w:lineRule="exact"/>
        <w:ind w:firstLineChars="400" w:firstLine="1120"/>
        <w:rPr>
          <w:sz w:val="28"/>
          <w:szCs w:val="28"/>
        </w:rPr>
      </w:pPr>
      <w:r>
        <w:rPr>
          <w:sz w:val="28"/>
        </w:rPr>
        <w:t>●</w:t>
      </w:r>
      <w:bookmarkStart w:id="0" w:name="_GoBack"/>
      <w:bookmarkEnd w:id="0"/>
      <w:r>
        <w:rPr>
          <w:rFonts w:hint="eastAsia"/>
          <w:sz w:val="28"/>
          <w:szCs w:val="28"/>
        </w:rPr>
        <w:t>为健康靖江献策</w:t>
      </w:r>
    </w:p>
    <w:p w:rsidR="00A74C37" w:rsidRDefault="00A74C37" w:rsidP="00DE47AB">
      <w:pPr>
        <w:pStyle w:val="a7"/>
        <w:widowControl w:val="0"/>
        <w:spacing w:before="0" w:beforeAutospacing="0" w:after="0" w:afterAutospacing="0" w:line="560" w:lineRule="exact"/>
        <w:ind w:firstLineChars="200" w:firstLine="560"/>
        <w:contextualSpacing/>
        <w:outlineLvl w:val="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【每月大事】</w:t>
      </w:r>
    </w:p>
    <w:p w:rsidR="00A74C37" w:rsidRDefault="00A74C37" w:rsidP="0042278F">
      <w:pPr>
        <w:spacing w:line="360" w:lineRule="exac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●</w:t>
      </w:r>
      <w:r>
        <w:rPr>
          <w:rFonts w:hint="eastAsia"/>
          <w:sz w:val="28"/>
        </w:rPr>
        <w:t>会议消息</w:t>
      </w:r>
      <w:r>
        <w:rPr>
          <w:sz w:val="28"/>
        </w:rPr>
        <w:t>●</w:t>
      </w:r>
    </w:p>
    <w:p w:rsidR="00A74C37" w:rsidRDefault="00A74C37" w:rsidP="0042278F">
      <w:pPr>
        <w:spacing w:line="360" w:lineRule="exact"/>
        <w:rPr>
          <w:sz w:val="28"/>
        </w:rPr>
      </w:pPr>
    </w:p>
    <w:p w:rsidR="00A74C37" w:rsidRDefault="00A74C37" w:rsidP="0042278F">
      <w:pPr>
        <w:spacing w:line="3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市政协召开十二届五十三次主席会议</w:t>
      </w:r>
    </w:p>
    <w:p w:rsidR="00A74C37" w:rsidRDefault="00A74C37" w:rsidP="0042278F">
      <w:pPr>
        <w:spacing w:line="36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A74C37" w:rsidRDefault="00A74C37" w:rsidP="00DE47AB">
      <w:pPr>
        <w:spacing w:line="3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2016"/>
        </w:smartTagPr>
        <w:r>
          <w:rPr>
            <w:rFonts w:ascii="仿宋_GB2312" w:eastAsia="仿宋_GB2312" w:hAnsi="仿宋_GB2312" w:cs="仿宋_GB2312"/>
            <w:sz w:val="28"/>
            <w:szCs w:val="28"/>
          </w:rPr>
          <w:t>10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</w:rPr>
          <w:t>28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Ansi="仿宋_GB2312" w:cs="仿宋_GB2312" w:hint="eastAsia"/>
          <w:sz w:val="28"/>
          <w:szCs w:val="28"/>
        </w:rPr>
        <w:t>，市政协召开十二届五十三次主席会议。市政协主席尤红出席并主持会议，市委常委、常务副市长沈南松应邀出席会议，市政协副主席毛雨华、邵春宁、庞余亮、王绍斌出席会议。</w:t>
      </w:r>
    </w:p>
    <w:p w:rsidR="00B80BD4" w:rsidRDefault="00A74C37" w:rsidP="00B80BD4">
      <w:pPr>
        <w:spacing w:line="3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会议协商了生态文明建设工作。市环保局、公安局、水利局、规划局、住建局、国资集团、财政局、港口局、城管局、国土资源局、农委等部门汇报了有关情况。</w:t>
      </w:r>
    </w:p>
    <w:p w:rsidR="00A74C37" w:rsidRDefault="00B80BD4" w:rsidP="00B80BD4">
      <w:pPr>
        <w:spacing w:line="3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近年来，市委、市政府高度重视生态建设和环境保护工作，始终坚持“环保优先、绿色引领、生态惠民”发展理念，建立健全系统完整、协调高效、多方参与的生态文明建设体制机制。“十二五”期间，我市生态市创建通过国家级技术评估，创成省级环保模范城市以及国家级卫生城市、园林城市，获评全国文明城市提名城市。下一阶段，我市将坚定不移推进生态保护，努力争创国家生态文明建设先行区和示范区；改革创新生态环境保护制度，探索规划环评与项目环评联动，深入推进排污权有偿使用和交易试点改革，构建全面覆盖的网格化环境监管体系，完善环保信用体系建设；全面提升环境质量，深入实施大气、水、土壤污染防治行动计划，统筹抓好工业企业废气排放监管、饮用水源地保护、污染场地环境监管和生态修复等工作；全面落实生态文明责任，落实好党政主体责任、部门管理责任、环保监督责任、司法制裁责任，建立起管发展必须管生态、管生态必须管环保的生态文明建设责任体系。会议肯定了我市生态文明建设所取得的成绩，建议进一步加大环境保护力度，加强源头治理，严格问责机制，大力培养生态文明意识，推进生态文明建设和产业发展良性互动。</w:t>
      </w:r>
    </w:p>
    <w:p w:rsidR="00A74C37" w:rsidRDefault="00A74C37" w:rsidP="00DE47AB">
      <w:pPr>
        <w:spacing w:line="3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尤红建议，全市上下要坚定践行绿色发展理念，并将之系统体现于各类规划，贯穿于农业农村工作、产业发展、城乡建设、土地利用、生活方式转变、环保体制创新等各方面，增强绿色发展的信心和决心，推进“率先领先争先”目标实现；要持续推进国家生态市创建，巩固前一阶段创建成果，坚持问题导向，着力抓好生态文明建设关键点，促进生态质量实质性转变；要全面落实生态文明建设责任，建立更完善的制度，采取更扎实的措施，纵深推进生态文明建设工程，形成生态文明建设人人参与、建设成果人人共享的生动局面。</w:t>
      </w:r>
    </w:p>
    <w:p w:rsidR="00A74C37" w:rsidRDefault="00A74C37" w:rsidP="00DE47AB">
      <w:pPr>
        <w:spacing w:line="3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沈南松表示，下一步，我市将继续坚持规划先行，践行绿色发展，针对群众反映的问题和生态最缺的问题，做好环境治理、生态修复等工程；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坚持产业导向，践行绿色制造，持续推进环境设施建设、企业转型升级和生态文明建设社会化工作；坚持惩防并举，践行绿色保护，重点对水、空气、土壤等环境污染重点领域进行整治；坚持完善机制，践行绿色理念，通过强化生态红线区域管控、落实环境监管长效机制，确保生态文明落到实处、取得实效。</w:t>
      </w:r>
    </w:p>
    <w:p w:rsidR="00A74C37" w:rsidRDefault="00A74C37" w:rsidP="00DB1635">
      <w:pPr>
        <w:spacing w:line="3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会议还审议通过了关于推进社区养老服务“日照中心”建设的调研报告。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（马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鉴）</w:t>
      </w:r>
    </w:p>
    <w:p w:rsidR="00A74C37" w:rsidRDefault="00A74C37" w:rsidP="00DE47AB">
      <w:pPr>
        <w:spacing w:line="3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A74C37" w:rsidRDefault="00A74C37" w:rsidP="0042278F">
      <w:pPr>
        <w:spacing w:line="360" w:lineRule="exact"/>
        <w:rPr>
          <w:sz w:val="28"/>
        </w:rPr>
      </w:pPr>
      <w:r>
        <w:rPr>
          <w:sz w:val="28"/>
        </w:rPr>
        <w:t>●</w:t>
      </w:r>
      <w:r>
        <w:rPr>
          <w:rFonts w:hint="eastAsia"/>
          <w:sz w:val="28"/>
        </w:rPr>
        <w:t>工作动态</w:t>
      </w:r>
      <w:r>
        <w:rPr>
          <w:sz w:val="28"/>
        </w:rPr>
        <w:t>●</w:t>
      </w:r>
    </w:p>
    <w:p w:rsidR="00A74C37" w:rsidRDefault="00A74C37" w:rsidP="0042278F">
      <w:pPr>
        <w:spacing w:line="360" w:lineRule="exact"/>
        <w:jc w:val="center"/>
        <w:rPr>
          <w:rFonts w:ascii="黑体" w:eastAsia="黑体" w:hAnsi="黑体"/>
          <w:sz w:val="32"/>
          <w:szCs w:val="32"/>
        </w:rPr>
      </w:pPr>
    </w:p>
    <w:p w:rsidR="00A74C37" w:rsidRDefault="00A74C37" w:rsidP="0042278F">
      <w:pPr>
        <w:pStyle w:val="a7"/>
        <w:widowControl w:val="0"/>
        <w:spacing w:before="0" w:beforeAutospacing="0" w:after="0" w:afterAutospacing="0" w:line="3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市政协视察重点提案办理情况</w:t>
      </w:r>
    </w:p>
    <w:p w:rsidR="00A74C37" w:rsidRDefault="00A74C37" w:rsidP="00DE47AB">
      <w:pPr>
        <w:pStyle w:val="a7"/>
        <w:widowControl w:val="0"/>
        <w:spacing w:before="0" w:beforeAutospacing="0" w:after="0" w:afterAutospacing="0" w:line="360" w:lineRule="exact"/>
        <w:ind w:firstLineChars="200" w:firstLine="560"/>
        <w:jc w:val="both"/>
        <w:rPr>
          <w:rFonts w:ascii="仿宋_GB2312" w:eastAsia="仿宋_GB2312" w:hAnsi="Helvetica Neue" w:cs="仿宋_GB2312"/>
          <w:color w:val="000000"/>
          <w:sz w:val="28"/>
          <w:szCs w:val="28"/>
        </w:rPr>
      </w:pPr>
    </w:p>
    <w:p w:rsidR="00A74C37" w:rsidRDefault="00A74C37" w:rsidP="00DE47AB">
      <w:pPr>
        <w:pStyle w:val="a7"/>
        <w:widowControl w:val="0"/>
        <w:spacing w:before="0" w:beforeAutospacing="0" w:after="0" w:afterAutospacing="0" w:line="360" w:lineRule="exact"/>
        <w:ind w:firstLineChars="200" w:firstLine="560"/>
        <w:jc w:val="both"/>
        <w:rPr>
          <w:rFonts w:ascii="Helvetica Neue" w:eastAsia="Times New Roman" w:hAnsi="Helvetica Neue" w:cs="Helvetica Neue"/>
          <w:color w:val="00000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0"/>
          <w:attr w:name="Year" w:val="2016"/>
        </w:smartTagPr>
        <w:r>
          <w:rPr>
            <w:rFonts w:ascii="仿宋_GB2312" w:eastAsia="仿宋_GB2312" w:hAnsi="Helvetica Neue" w:cs="仿宋_GB2312"/>
            <w:color w:val="000000"/>
            <w:sz w:val="28"/>
            <w:szCs w:val="28"/>
          </w:rPr>
          <w:t>10</w:t>
        </w:r>
        <w:r>
          <w:rPr>
            <w:rFonts w:ascii="仿宋_GB2312" w:eastAsia="仿宋_GB2312" w:hAnsi="Helvetica Neue" w:cs="仿宋_GB2312" w:hint="eastAsia"/>
            <w:color w:val="000000"/>
            <w:sz w:val="28"/>
            <w:szCs w:val="28"/>
          </w:rPr>
          <w:t>月</w:t>
        </w:r>
        <w:r>
          <w:rPr>
            <w:rFonts w:ascii="仿宋_GB2312" w:eastAsia="仿宋_GB2312" w:hAnsi="Helvetica Neue" w:cs="仿宋_GB2312"/>
            <w:color w:val="000000"/>
            <w:sz w:val="28"/>
            <w:szCs w:val="28"/>
          </w:rPr>
          <w:t>19</w:t>
        </w:r>
        <w:r>
          <w:rPr>
            <w:rFonts w:ascii="仿宋_GB2312" w:eastAsia="仿宋_GB2312" w:hAnsi="Helvetica Neue" w:cs="仿宋_GB2312" w:hint="eastAsia"/>
            <w:color w:val="000000"/>
            <w:sz w:val="28"/>
            <w:szCs w:val="28"/>
          </w:rPr>
          <w:t>日</w:t>
        </w:r>
      </w:smartTag>
      <w:r>
        <w:rPr>
          <w:rFonts w:ascii="仿宋_GB2312" w:eastAsia="仿宋_GB2312" w:hAnsi="Helvetica Neue" w:cs="仿宋_GB2312" w:hint="eastAsia"/>
          <w:color w:val="000000"/>
          <w:sz w:val="28"/>
          <w:szCs w:val="28"/>
        </w:rPr>
        <w:t>，市政协组织部分委员视察重点提案办理情况。市政协主席尤红，副市长周小慧，市政协副主席毛雨华、庞余亮、王绍斌，秘书长徐柯参加视察。</w:t>
      </w:r>
    </w:p>
    <w:p w:rsidR="00A74C37" w:rsidRDefault="00A74C37" w:rsidP="00DE47AB">
      <w:pPr>
        <w:pStyle w:val="a7"/>
        <w:widowControl w:val="0"/>
        <w:spacing w:before="0" w:beforeAutospacing="0" w:after="0" w:afterAutospacing="0" w:line="360" w:lineRule="exact"/>
        <w:ind w:firstLineChars="200" w:firstLine="560"/>
        <w:jc w:val="both"/>
        <w:rPr>
          <w:rFonts w:ascii="仿宋_GB2312" w:eastAsia="仿宋_GB2312" w:hAnsi="Helvetica Neue" w:cs="仿宋_GB2312"/>
          <w:color w:val="000000"/>
          <w:sz w:val="28"/>
          <w:szCs w:val="28"/>
        </w:rPr>
      </w:pPr>
      <w:r>
        <w:rPr>
          <w:rFonts w:ascii="仿宋_GB2312" w:eastAsia="仿宋_GB2312" w:hAnsi="Helvetica Neue" w:cs="仿宋_GB2312" w:hint="eastAsia"/>
          <w:color w:val="000000"/>
          <w:sz w:val="28"/>
          <w:szCs w:val="28"/>
        </w:rPr>
        <w:t>政协委员们先后来到侯河卫生院、越江幼儿园，对提案关注的医养融合、学前教育布局等情况进行实地视察。</w:t>
      </w:r>
    </w:p>
    <w:p w:rsidR="00A74C37" w:rsidRDefault="00A74C37" w:rsidP="00DE47AB">
      <w:pPr>
        <w:pStyle w:val="a7"/>
        <w:widowControl w:val="0"/>
        <w:spacing w:before="0" w:beforeAutospacing="0" w:after="0" w:afterAutospacing="0" w:line="360" w:lineRule="exact"/>
        <w:ind w:firstLineChars="200" w:firstLine="560"/>
        <w:jc w:val="both"/>
        <w:rPr>
          <w:rFonts w:ascii="Helvetica Neue" w:eastAsia="Times New Roman" w:hAnsi="Helvetica Neue" w:cs="Helvetica Neue"/>
          <w:color w:val="000000"/>
          <w:sz w:val="28"/>
          <w:szCs w:val="28"/>
        </w:rPr>
      </w:pPr>
      <w:r>
        <w:rPr>
          <w:rFonts w:ascii="仿宋_GB2312" w:eastAsia="仿宋_GB2312" w:hAnsi="Helvetica Neue" w:cs="仿宋_GB2312" w:hint="eastAsia"/>
          <w:color w:val="000000"/>
          <w:sz w:val="28"/>
          <w:szCs w:val="28"/>
        </w:rPr>
        <w:t>在随后召开的座谈会上，委员们听取了市教育局关于提案办理工作情况的汇报。市教育局高度重视提案办理工作，健全了登记、承办、督办、反馈等办理程序，在充分了解提案的基础上，深入基层开展调查研究，掌握实际情况，找准问题症结，制定解决方案。</w:t>
      </w:r>
      <w:r>
        <w:rPr>
          <w:rFonts w:ascii="仿宋_GB2312" w:eastAsia="仿宋_GB2312" w:hAnsi="Helvetica Neue" w:cs="仿宋_GB2312"/>
          <w:color w:val="000000"/>
          <w:sz w:val="28"/>
          <w:szCs w:val="28"/>
        </w:rPr>
        <w:t>5</w:t>
      </w:r>
      <w:r>
        <w:rPr>
          <w:rFonts w:ascii="仿宋_GB2312" w:eastAsia="仿宋_GB2312" w:hAnsi="Helvetica Neue" w:cs="仿宋_GB2312" w:hint="eastAsia"/>
          <w:color w:val="000000"/>
          <w:sz w:val="28"/>
          <w:szCs w:val="28"/>
        </w:rPr>
        <w:t>年来，市教育局共承办了政协提案</w:t>
      </w:r>
      <w:r>
        <w:rPr>
          <w:rFonts w:ascii="仿宋_GB2312" w:eastAsia="仿宋_GB2312" w:hAnsi="Helvetica Neue" w:cs="仿宋_GB2312"/>
          <w:color w:val="000000"/>
          <w:sz w:val="28"/>
          <w:szCs w:val="28"/>
        </w:rPr>
        <w:t>127</w:t>
      </w:r>
      <w:r>
        <w:rPr>
          <w:rFonts w:ascii="仿宋_GB2312" w:eastAsia="仿宋_GB2312" w:hAnsi="Helvetica Neue" w:cs="仿宋_GB2312" w:hint="eastAsia"/>
          <w:color w:val="000000"/>
          <w:sz w:val="28"/>
          <w:szCs w:val="28"/>
        </w:rPr>
        <w:t>件，其中主办件</w:t>
      </w:r>
      <w:r>
        <w:rPr>
          <w:rFonts w:ascii="仿宋_GB2312" w:eastAsia="仿宋_GB2312" w:hAnsi="Helvetica Neue" w:cs="仿宋_GB2312"/>
          <w:color w:val="000000"/>
          <w:sz w:val="28"/>
          <w:szCs w:val="28"/>
        </w:rPr>
        <w:t>98</w:t>
      </w:r>
      <w:r>
        <w:rPr>
          <w:rFonts w:ascii="仿宋_GB2312" w:eastAsia="仿宋_GB2312" w:hAnsi="Helvetica Neue" w:cs="仿宋_GB2312" w:hint="eastAsia"/>
          <w:color w:val="000000"/>
          <w:sz w:val="28"/>
          <w:szCs w:val="28"/>
        </w:rPr>
        <w:t>件，会办件</w:t>
      </w:r>
      <w:r>
        <w:rPr>
          <w:rFonts w:ascii="仿宋_GB2312" w:eastAsia="仿宋_GB2312" w:hAnsi="Helvetica Neue" w:cs="仿宋_GB2312"/>
          <w:color w:val="000000"/>
          <w:sz w:val="28"/>
          <w:szCs w:val="28"/>
        </w:rPr>
        <w:t>29</w:t>
      </w:r>
      <w:r>
        <w:rPr>
          <w:rFonts w:ascii="仿宋_GB2312" w:eastAsia="仿宋_GB2312" w:hAnsi="Helvetica Neue" w:cs="仿宋_GB2312" w:hint="eastAsia"/>
          <w:color w:val="000000"/>
          <w:sz w:val="28"/>
          <w:szCs w:val="28"/>
        </w:rPr>
        <w:t>件，被列为政协重点督办的提案</w:t>
      </w:r>
      <w:r>
        <w:rPr>
          <w:rFonts w:ascii="仿宋_GB2312" w:eastAsia="仿宋_GB2312" w:hAnsi="Helvetica Neue" w:cs="仿宋_GB2312"/>
          <w:color w:val="000000"/>
          <w:sz w:val="28"/>
          <w:szCs w:val="28"/>
        </w:rPr>
        <w:t>3</w:t>
      </w:r>
      <w:r>
        <w:rPr>
          <w:rFonts w:ascii="仿宋_GB2312" w:eastAsia="仿宋_GB2312" w:hAnsi="Helvetica Neue" w:cs="仿宋_GB2312" w:hint="eastAsia"/>
          <w:color w:val="000000"/>
          <w:sz w:val="28"/>
          <w:szCs w:val="28"/>
        </w:rPr>
        <w:t>件。</w:t>
      </w:r>
    </w:p>
    <w:p w:rsidR="00A74C37" w:rsidRDefault="00A74C37" w:rsidP="00DE47AB">
      <w:pPr>
        <w:pStyle w:val="a7"/>
        <w:widowControl w:val="0"/>
        <w:spacing w:before="0" w:beforeAutospacing="0" w:after="0" w:afterAutospacing="0" w:line="360" w:lineRule="exact"/>
        <w:ind w:firstLineChars="200" w:firstLine="560"/>
        <w:jc w:val="both"/>
        <w:rPr>
          <w:rFonts w:ascii="Helvetica Neue" w:eastAsia="Times New Roman" w:hAnsi="Helvetica Neue" w:cs="Helvetica Neue"/>
          <w:color w:val="000000"/>
          <w:sz w:val="28"/>
          <w:szCs w:val="28"/>
        </w:rPr>
      </w:pPr>
      <w:r>
        <w:rPr>
          <w:rFonts w:ascii="仿宋_GB2312" w:eastAsia="仿宋_GB2312" w:hAnsi="Helvetica Neue" w:cs="仿宋_GB2312" w:hint="eastAsia"/>
          <w:color w:val="000000"/>
          <w:sz w:val="28"/>
          <w:szCs w:val="28"/>
        </w:rPr>
        <w:t>委员们认为，市政府办公室高度重视提案办理工作，及时解决办理过程中遇到的难题，注重督促检查办理进度，教育局等承办部门措施扎实，办理成效明显。委员们建议各承办部门进一步创新办理举措，巩固办理成果，提高办理水平。</w:t>
      </w:r>
    </w:p>
    <w:p w:rsidR="00A74C37" w:rsidRDefault="00A74C37" w:rsidP="00DE47AB">
      <w:pPr>
        <w:pStyle w:val="a7"/>
        <w:widowControl w:val="0"/>
        <w:spacing w:before="0" w:beforeAutospacing="0" w:after="0" w:afterAutospacing="0" w:line="360" w:lineRule="exact"/>
        <w:ind w:firstLineChars="200" w:firstLine="560"/>
        <w:jc w:val="both"/>
        <w:rPr>
          <w:rFonts w:ascii="Helvetica Neue" w:eastAsia="Times New Roman" w:hAnsi="Helvetica Neue" w:cs="Helvetica Neue"/>
          <w:color w:val="000000"/>
          <w:sz w:val="28"/>
          <w:szCs w:val="28"/>
        </w:rPr>
      </w:pPr>
      <w:r>
        <w:rPr>
          <w:rFonts w:ascii="仿宋_GB2312" w:eastAsia="仿宋_GB2312" w:hAnsi="Helvetica Neue" w:cs="仿宋_GB2312" w:hint="eastAsia"/>
          <w:color w:val="000000"/>
          <w:sz w:val="28"/>
          <w:szCs w:val="28"/>
        </w:rPr>
        <w:t>尤红肯定了提案办理工作。他指出，提案是政协履行职能最直接、最有效的一种方式，政协委员要不断提高提案质量，沉下身去了解社情民意，撰写高质量的提案；各承办部门要继续提高提案办理质量，通过提案办理推动有关工作，探索研究政策，建立健全机制等；政协机关要提高提案办理服务质量，加强与承办单位的联系、沟通，在提案人与承办单位之间发挥好桥梁纽带作用，研究建立提案办理跟踪机制。</w:t>
      </w:r>
    </w:p>
    <w:p w:rsidR="00A74C37" w:rsidRDefault="00A74C37" w:rsidP="00DE47AB">
      <w:pPr>
        <w:pStyle w:val="a7"/>
        <w:widowControl w:val="0"/>
        <w:spacing w:before="0" w:beforeAutospacing="0" w:after="0" w:afterAutospacing="0" w:line="360" w:lineRule="exact"/>
        <w:ind w:firstLineChars="200" w:firstLine="560"/>
        <w:jc w:val="both"/>
        <w:rPr>
          <w:rFonts w:ascii="仿宋_GB2312" w:eastAsia="仿宋_GB2312" w:hAnsi="Helvetica Neue" w:cs="仿宋_GB2312"/>
          <w:color w:val="000000"/>
          <w:sz w:val="28"/>
          <w:szCs w:val="28"/>
        </w:rPr>
      </w:pPr>
      <w:r>
        <w:rPr>
          <w:rFonts w:ascii="仿宋_GB2312" w:eastAsia="仿宋_GB2312" w:hAnsi="Helvetica Neue" w:cs="仿宋_GB2312" w:hint="eastAsia"/>
          <w:color w:val="000000"/>
          <w:sz w:val="28"/>
          <w:szCs w:val="28"/>
        </w:rPr>
        <w:t>周小慧表示，政协委员提出的提案件件关乎民生，教育等承办部门要把办理提案作为回应群众诉求、解决民生问题的重要途径，研究新举措，</w:t>
      </w:r>
      <w:r>
        <w:rPr>
          <w:rFonts w:ascii="仿宋_GB2312" w:eastAsia="仿宋_GB2312" w:hAnsi="Helvetica Neue" w:cs="仿宋_GB2312" w:hint="eastAsia"/>
          <w:color w:val="000000"/>
          <w:sz w:val="28"/>
          <w:szCs w:val="28"/>
        </w:rPr>
        <w:lastRenderedPageBreak/>
        <w:t>制订新办法，扎实推进，确保提案办理取得实实在在的成效。</w:t>
      </w:r>
    </w:p>
    <w:p w:rsidR="00A74C37" w:rsidRDefault="00A74C37" w:rsidP="00DE47AB">
      <w:pPr>
        <w:pStyle w:val="a7"/>
        <w:widowControl w:val="0"/>
        <w:spacing w:before="0" w:beforeAutospacing="0" w:after="0" w:afterAutospacing="0" w:line="360" w:lineRule="exact"/>
        <w:ind w:leftChars="133" w:left="279" w:firstLineChars="2600" w:firstLine="7280"/>
        <w:jc w:val="both"/>
        <w:rPr>
          <w:rFonts w:ascii="仿宋_GB2312" w:eastAsia="仿宋_GB2312" w:hAnsi="Helvetica Neue" w:cs="仿宋_GB2312"/>
          <w:color w:val="000000"/>
          <w:sz w:val="28"/>
          <w:szCs w:val="28"/>
        </w:rPr>
      </w:pPr>
      <w:r>
        <w:rPr>
          <w:rFonts w:ascii="仿宋_GB2312" w:eastAsia="仿宋_GB2312" w:hAnsi="Helvetica Neue" w:cs="仿宋_GB2312" w:hint="eastAsia"/>
          <w:color w:val="000000"/>
          <w:sz w:val="28"/>
          <w:szCs w:val="28"/>
        </w:rPr>
        <w:t>（鞠</w:t>
      </w:r>
      <w:r>
        <w:rPr>
          <w:rFonts w:ascii="仿宋_GB2312" w:eastAsia="仿宋_GB2312" w:hAnsi="Helvetica Neue" w:cs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Helvetica Neue" w:cs="仿宋_GB2312" w:hint="eastAsia"/>
          <w:color w:val="000000"/>
          <w:sz w:val="28"/>
          <w:szCs w:val="28"/>
        </w:rPr>
        <w:t>荣）</w:t>
      </w:r>
    </w:p>
    <w:p w:rsidR="00A74C37" w:rsidRDefault="00A74C37" w:rsidP="0042278F">
      <w:pPr>
        <w:spacing w:line="36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A74C37" w:rsidRDefault="00A74C37" w:rsidP="0042278F">
      <w:pPr>
        <w:spacing w:line="3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市政协主席开展“扶贫日”走访调研活动</w:t>
      </w:r>
    </w:p>
    <w:p w:rsidR="00A74C37" w:rsidRDefault="00A74C37" w:rsidP="0042278F">
      <w:pPr>
        <w:spacing w:line="360" w:lineRule="exact"/>
      </w:pPr>
    </w:p>
    <w:p w:rsidR="00A74C37" w:rsidRDefault="00A74C37" w:rsidP="00DE47AB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第三个“全国扶贫日”前后，根据市委要求，市政协主席尤红，副主席毛雨华、邵春宁、庞余亮、苏徐带领挂钩单位共同奔赴田间埭头、深入经济薄弱村和贫困户，开展访贫问苦调研走访活动，着力帮助贫困户解决实际困难，共同谋划脱贫致富之路。</w:t>
      </w:r>
    </w:p>
    <w:p w:rsidR="00A74C37" w:rsidRDefault="00A74C37" w:rsidP="00DE47AB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尤红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和副市长李晓辉</w:t>
      </w:r>
      <w:r>
        <w:rPr>
          <w:rFonts w:ascii="仿宋_GB2312" w:eastAsia="仿宋_GB2312" w:hAnsi="仿宋_GB2312" w:cs="仿宋_GB2312" w:hint="eastAsia"/>
          <w:sz w:val="28"/>
          <w:szCs w:val="28"/>
        </w:rPr>
        <w:t>带领相关部门负责人先后来到季市镇大庆村、星光村、安武村，生祠镇立珠村、新义村，走访调研经济薄弱村发展情况，并给部分困难家庭送去慰问金。尤红详细询问贫困户的生活状况，鼓励他们树立生活的信心，同时要求镇、村及相关部门要及时了解他们的生活诉求，帮助困难群众渡过生活上的难关。尤红还建议各经济薄弱村，要善于发现和利用自身的优势，整合好各种资源，加快高效农业项目的招引力度，增加村集体收入。</w:t>
      </w:r>
    </w:p>
    <w:p w:rsidR="00A74C37" w:rsidRDefault="00A74C37" w:rsidP="00DE47AB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毛雨华、邵春宁、庞余亮、苏徐陪同市委市政府相关领导一起，分别来到季市镇、孤山镇、生祠镇等村的低收入农户、贫困户、五保户家中，亲切地和贫困家庭攀谈，详细了解每名贫困户、五保户的家庭情况、身体状况、致贫原因等，鼓励他们增强生活的信心，并给他们送上慰问金。</w:t>
      </w:r>
    </w:p>
    <w:p w:rsidR="00A74C37" w:rsidRDefault="00A74C37" w:rsidP="00DE47AB">
      <w:pPr>
        <w:spacing w:line="360" w:lineRule="exact"/>
        <w:ind w:firstLineChars="2700" w:firstLine="7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（印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力）</w:t>
      </w:r>
    </w:p>
    <w:p w:rsidR="00A74C37" w:rsidRDefault="00A74C37" w:rsidP="0042278F">
      <w:pPr>
        <w:spacing w:line="360" w:lineRule="exact"/>
        <w:rPr>
          <w:sz w:val="28"/>
        </w:rPr>
      </w:pPr>
    </w:p>
    <w:p w:rsidR="00A74C37" w:rsidRDefault="00A74C37" w:rsidP="0042278F">
      <w:pPr>
        <w:spacing w:line="360" w:lineRule="exact"/>
        <w:rPr>
          <w:sz w:val="28"/>
        </w:rPr>
      </w:pPr>
      <w:r>
        <w:rPr>
          <w:sz w:val="28"/>
        </w:rPr>
        <w:t>●</w:t>
      </w:r>
      <w:r>
        <w:rPr>
          <w:rFonts w:hint="eastAsia"/>
          <w:sz w:val="28"/>
        </w:rPr>
        <w:t>主席讲话</w:t>
      </w:r>
      <w:r>
        <w:rPr>
          <w:sz w:val="28"/>
        </w:rPr>
        <w:t>●</w:t>
      </w:r>
    </w:p>
    <w:p w:rsidR="00A74C37" w:rsidRDefault="00A74C37" w:rsidP="0042278F">
      <w:pPr>
        <w:spacing w:line="360" w:lineRule="exact"/>
        <w:rPr>
          <w:rFonts w:ascii="黑体" w:eastAsia="黑体" w:hAnsi="黑体" w:cs="黑体"/>
          <w:sz w:val="32"/>
          <w:szCs w:val="32"/>
        </w:rPr>
      </w:pPr>
    </w:p>
    <w:p w:rsidR="00A74C37" w:rsidRDefault="00A74C37" w:rsidP="0042278F">
      <w:pPr>
        <w:spacing w:line="3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为健康靖江献策</w:t>
      </w:r>
    </w:p>
    <w:p w:rsidR="00A74C37" w:rsidRDefault="00A74C37" w:rsidP="0042278F">
      <w:pPr>
        <w:spacing w:line="360" w:lineRule="exact"/>
        <w:jc w:val="center"/>
        <w:rPr>
          <w:rFonts w:ascii="楷体_GB2312" w:eastAsia="楷体_GB2312" w:hAnsi="黑体" w:cs="黑体"/>
          <w:sz w:val="28"/>
          <w:szCs w:val="28"/>
        </w:rPr>
      </w:pPr>
    </w:p>
    <w:p w:rsidR="00A74C37" w:rsidRPr="00D91837" w:rsidRDefault="00A74C37" w:rsidP="0042278F">
      <w:pPr>
        <w:spacing w:line="360" w:lineRule="exact"/>
        <w:jc w:val="center"/>
        <w:rPr>
          <w:rFonts w:ascii="楷体_GB2312" w:eastAsia="楷体_GB2312" w:hAnsi="黑体" w:cs="黑体"/>
          <w:sz w:val="28"/>
          <w:szCs w:val="28"/>
        </w:rPr>
      </w:pPr>
      <w:r w:rsidRPr="00D91837">
        <w:rPr>
          <w:rFonts w:ascii="楷体_GB2312" w:eastAsia="楷体_GB2312" w:hAnsi="黑体" w:cs="黑体" w:hint="eastAsia"/>
          <w:sz w:val="28"/>
          <w:szCs w:val="28"/>
        </w:rPr>
        <w:t>尤</w:t>
      </w:r>
      <w:r w:rsidRPr="00D91837">
        <w:rPr>
          <w:rFonts w:ascii="楷体_GB2312" w:eastAsia="楷体_GB2312" w:hAnsi="黑体" w:cs="黑体"/>
          <w:sz w:val="28"/>
          <w:szCs w:val="28"/>
        </w:rPr>
        <w:t xml:space="preserve">  </w:t>
      </w:r>
      <w:r w:rsidRPr="00D91837">
        <w:rPr>
          <w:rFonts w:ascii="楷体_GB2312" w:eastAsia="楷体_GB2312" w:hAnsi="黑体" w:cs="黑体" w:hint="eastAsia"/>
          <w:sz w:val="28"/>
          <w:szCs w:val="28"/>
        </w:rPr>
        <w:t>红</w:t>
      </w:r>
    </w:p>
    <w:p w:rsidR="00A74C37" w:rsidRDefault="00A74C37" w:rsidP="00DE47AB">
      <w:pPr>
        <w:spacing w:line="3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A74C37" w:rsidRPr="00DB1635" w:rsidRDefault="00A74C37" w:rsidP="00DE47AB">
      <w:pPr>
        <w:spacing w:line="3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DB1635">
        <w:rPr>
          <w:rFonts w:ascii="仿宋_GB2312" w:eastAsia="仿宋_GB2312" w:hAnsi="仿宋_GB2312" w:cs="仿宋_GB2312" w:hint="eastAsia"/>
          <w:sz w:val="28"/>
          <w:szCs w:val="28"/>
        </w:rPr>
        <w:t>医疗卫生事业关系人民群众的健康，关系千家万户的幸福，是十分重要的民生问题。深化医疗卫生运行机制改革，加快医疗卫生事业优质均衡发展，是适应人民群众日益增长的医疗卫生需求的必然要求，是维护社会公平正义、提高人民健康素质的重要举措，也是全面建设小康社会的一项重大任务。近年来，我市牢固树立共建共享理念，均衡发展医卫事业，在苏中地区率先实施城乡医保并轨，基本医疗保障实现全覆盖，创成</w:t>
      </w:r>
      <w:r w:rsidRPr="00DB1635">
        <w:rPr>
          <w:rFonts w:ascii="仿宋_GB2312" w:eastAsia="仿宋_GB2312" w:hAnsi="仿宋_GB2312" w:cs="仿宋_GB2312"/>
          <w:sz w:val="28"/>
          <w:szCs w:val="28"/>
        </w:rPr>
        <w:t>2</w:t>
      </w:r>
      <w:r w:rsidRPr="00DB1635">
        <w:rPr>
          <w:rFonts w:ascii="仿宋_GB2312" w:eastAsia="仿宋_GB2312" w:hAnsi="仿宋_GB2312" w:cs="仿宋_GB2312" w:hint="eastAsia"/>
          <w:sz w:val="28"/>
          <w:szCs w:val="28"/>
        </w:rPr>
        <w:t>座三级医院，建成</w:t>
      </w:r>
      <w:r w:rsidRPr="00DB1635">
        <w:rPr>
          <w:rFonts w:ascii="仿宋_GB2312" w:eastAsia="仿宋_GB2312" w:hAnsi="仿宋_GB2312" w:cs="仿宋_GB2312"/>
          <w:sz w:val="28"/>
          <w:szCs w:val="28"/>
        </w:rPr>
        <w:t>99</w:t>
      </w:r>
      <w:r w:rsidRPr="00DB1635">
        <w:rPr>
          <w:rFonts w:ascii="仿宋_GB2312" w:eastAsia="仿宋_GB2312" w:hAnsi="仿宋_GB2312" w:cs="仿宋_GB2312" w:hint="eastAsia"/>
          <w:sz w:val="28"/>
          <w:szCs w:val="28"/>
        </w:rPr>
        <w:t>所标准化村级卫生室，率先走出基层医疗改革“靖江模</w:t>
      </w:r>
      <w:r w:rsidRPr="00DB1635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式”，国务院医改办专题刊发简报并在全国推广。这些成绩的取得离不开党委政府的正确领导，离不开职能部门的通力协作，离不开全市医卫系统干部职工的齐心努力，展示了医卫人良好的精神面貌，树立了靖江发展的新形象。</w:t>
      </w:r>
    </w:p>
    <w:p w:rsidR="00A74C37" w:rsidRPr="00DB1635" w:rsidRDefault="00A74C37" w:rsidP="00DE47AB">
      <w:pPr>
        <w:spacing w:line="3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DB1635">
        <w:rPr>
          <w:rFonts w:ascii="仿宋_GB2312" w:eastAsia="仿宋_GB2312" w:hAnsi="仿宋_GB2312" w:cs="仿宋_GB2312" w:hint="eastAsia"/>
          <w:sz w:val="28"/>
          <w:szCs w:val="28"/>
        </w:rPr>
        <w:t>围绕社会关切，听呼声、摸实情，谋良策、出实招，是人民政协的责任与使命。关系到百姓切身利益的新医改历来是社会关注的焦点。不久前召开的全国卫生与健康大会上，习近平总书记强调，当前，医药卫生体制改革已进入深水区，到了啃硬骨头的攻坚期。加快把中共十八届三中全会确定的医药卫生体制改革任务落到实处，确保改革成果惠及广大群众，成了摆在党委政府面前的重要使命，也是人民政协义不容辞的责任。我们要坚持以人民群众的呼声和期待为标准，持续对医疗卫生体制改革进行协商议政，将推进“健康靖江”建设作为政协履行职能的重要任务，充分发挥自身的特点和优势，关注和参与推进医改的进程，切实维护人民群众的健康利益。</w:t>
      </w:r>
    </w:p>
    <w:p w:rsidR="00A74C37" w:rsidRPr="00DB1635" w:rsidRDefault="00A74C37" w:rsidP="00DE47AB">
      <w:pPr>
        <w:spacing w:line="3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DB1635">
        <w:rPr>
          <w:rFonts w:ascii="仿宋_GB2312" w:eastAsia="仿宋_GB2312" w:hAnsi="仿宋_GB2312" w:cs="仿宋_GB2312" w:hint="eastAsia"/>
          <w:sz w:val="28"/>
          <w:szCs w:val="28"/>
        </w:rPr>
        <w:t>一是持续为推进医改建言献策。我们要一如既往地把推进医改、服务民生作为履职的重要内容，始终做到政治协商从推进医改着眼，民主监督为推进医改助力，参政议政为推进医改服务。</w:t>
      </w:r>
      <w:r w:rsidRPr="00DB1635">
        <w:rPr>
          <w:rFonts w:ascii="仿宋_GB2312" w:eastAsia="仿宋_GB2312" w:hAnsi="仿宋_GB2312" w:cs="仿宋_GB2312" w:hint="eastAsia"/>
          <w:bCs/>
          <w:sz w:val="28"/>
          <w:szCs w:val="28"/>
        </w:rPr>
        <w:t>要找准课题，精准发力</w:t>
      </w:r>
      <w:r w:rsidRPr="00DB1635">
        <w:rPr>
          <w:rFonts w:ascii="仿宋_GB2312" w:eastAsia="仿宋_GB2312" w:hAnsi="仿宋_GB2312" w:cs="仿宋_GB2312" w:hint="eastAsia"/>
          <w:sz w:val="28"/>
          <w:szCs w:val="28"/>
        </w:rPr>
        <w:t>。医改涉及方方面面，必须抓住关键问题聚焦。要围绕协调推进医疗医保医药“三医联动”、深化公立医院改革、构建分级诊疗制度、完善全民医保体系等方面，立足宏观，小处入手，精准的选题，为下一步工作展开奠定坚实基础。</w:t>
      </w:r>
      <w:r w:rsidRPr="00DB1635">
        <w:rPr>
          <w:rFonts w:ascii="仿宋_GB2312" w:eastAsia="仿宋_GB2312" w:hAnsi="仿宋_GB2312" w:cs="仿宋_GB2312" w:hint="eastAsia"/>
          <w:bCs/>
          <w:sz w:val="28"/>
          <w:szCs w:val="28"/>
        </w:rPr>
        <w:t>要深入调研，找准症结</w:t>
      </w:r>
      <w:r w:rsidRPr="00DB1635">
        <w:rPr>
          <w:rFonts w:ascii="仿宋_GB2312" w:eastAsia="仿宋_GB2312" w:hAnsi="仿宋_GB2312" w:cs="仿宋_GB2312" w:hint="eastAsia"/>
          <w:sz w:val="28"/>
          <w:szCs w:val="28"/>
        </w:rPr>
        <w:t>。只有高质量的视察调研，才能有高质量的协商议政。调研过程必须实打实，只有深入基层，</w:t>
      </w:r>
      <w:r w:rsidR="00966717" w:rsidRPr="0096671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style="position:absolute;left:0;text-align:left;margin-left:0;margin-top:-6.6pt;width:.15pt;height:.85pt;z-index:-8;visibility:visible;mso-position-horizontal-relative:text;mso-position-vertical-relative:text" o:allowincell="f">
            <v:imagedata r:id="rId6" o:title=""/>
          </v:shape>
        </w:pict>
      </w:r>
      <w:r w:rsidR="00966717" w:rsidRPr="00966717">
        <w:rPr>
          <w:noProof/>
        </w:rPr>
        <w:pict>
          <v:shape id="图片 3" o:spid="_x0000_s1027" type="#_x0000_t75" style="position:absolute;left:0;text-align:left;margin-left:5.55pt;margin-top:-6.6pt;width:.15pt;height:.85pt;z-index:-7;visibility:visible;mso-position-horizontal-relative:text;mso-position-vertical-relative:text" o:allowincell="f">
            <v:imagedata r:id="rId6" o:title=""/>
          </v:shape>
        </w:pict>
      </w:r>
      <w:r w:rsidR="00966717" w:rsidRPr="00966717">
        <w:rPr>
          <w:noProof/>
        </w:rPr>
        <w:pict>
          <v:shape id="图片 4" o:spid="_x0000_s1028" type="#_x0000_t75" style="position:absolute;left:0;text-align:left;margin-left:18.4pt;margin-top:-6.6pt;width:.15pt;height:.85pt;z-index:-6;visibility:visible;mso-position-horizontal-relative:text;mso-position-vertical-relative:text" o:allowincell="f">
            <v:imagedata r:id="rId6" o:title=""/>
          </v:shape>
        </w:pict>
      </w:r>
      <w:r w:rsidR="00966717" w:rsidRPr="00966717">
        <w:rPr>
          <w:noProof/>
        </w:rPr>
        <w:pict>
          <v:shape id="图片 5" o:spid="_x0000_s1029" type="#_x0000_t75" style="position:absolute;left:0;text-align:left;margin-left:24pt;margin-top:-6.6pt;width:.15pt;height:.85pt;z-index:-5;visibility:visible;mso-position-horizontal-relative:text;mso-position-vertical-relative:text" o:allowincell="f">
            <v:imagedata r:id="rId6" o:title=""/>
          </v:shape>
        </w:pict>
      </w:r>
      <w:r w:rsidRPr="00DB1635">
        <w:rPr>
          <w:rFonts w:ascii="仿宋_GB2312" w:eastAsia="仿宋_GB2312" w:hAnsi="仿宋_GB2312" w:cs="仿宋_GB2312" w:hint="eastAsia"/>
          <w:sz w:val="28"/>
          <w:szCs w:val="28"/>
        </w:rPr>
        <w:t>切身体会老百姓“看病难、看病贵”的困扰，统筹分析医改的成绩与不足，才能找出行之有效的医改经验，并及时在更大范围推行。</w:t>
      </w:r>
      <w:r w:rsidRPr="00DB1635">
        <w:rPr>
          <w:rFonts w:ascii="仿宋_GB2312" w:eastAsia="仿宋_GB2312" w:hAnsi="仿宋_GB2312" w:cs="仿宋_GB2312" w:hint="eastAsia"/>
          <w:bCs/>
          <w:sz w:val="28"/>
          <w:szCs w:val="28"/>
        </w:rPr>
        <w:t>要积极互动，协商对策。</w:t>
      </w:r>
      <w:r w:rsidRPr="00DB1635">
        <w:rPr>
          <w:rFonts w:ascii="仿宋_GB2312" w:eastAsia="仿宋_GB2312" w:hAnsi="仿宋_GB2312" w:cs="仿宋_GB2312" w:hint="eastAsia"/>
          <w:sz w:val="28"/>
          <w:szCs w:val="28"/>
        </w:rPr>
        <w:t>召开专题协商会，继续邀请卫计、人社、财政、物价等部门负责人到会介绍医改进程，回应委员关切。组织委员围绕加强医务人才队伍建设、建立现代医院管理制度等积极建言献策，提出真正管用有用的意见建议，为“健康靖江”贡献智慧。</w:t>
      </w:r>
    </w:p>
    <w:p w:rsidR="00A74C37" w:rsidRPr="00DB1635" w:rsidRDefault="00A74C37" w:rsidP="00DE47AB">
      <w:pPr>
        <w:spacing w:line="3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DB1635">
        <w:rPr>
          <w:rFonts w:ascii="仿宋_GB2312" w:eastAsia="仿宋_GB2312" w:hAnsi="仿宋_GB2312" w:cs="仿宋_GB2312" w:hint="eastAsia"/>
          <w:sz w:val="28"/>
          <w:szCs w:val="28"/>
        </w:rPr>
        <w:t>二是持续为推进医改凝心聚力。我们要牢牢把握团结和民主两大主题，把全市各界人士的思想行动，统一到全面深化改革上来，合力推动医疗卫生体制改革。</w:t>
      </w:r>
      <w:r w:rsidRPr="00DB1635">
        <w:rPr>
          <w:rFonts w:ascii="仿宋_GB2312" w:eastAsia="仿宋_GB2312" w:hAnsi="仿宋_GB2312" w:cs="仿宋_GB2312" w:hint="eastAsia"/>
          <w:bCs/>
          <w:sz w:val="28"/>
          <w:szCs w:val="28"/>
        </w:rPr>
        <w:t>要深入群众，宣传政策</w:t>
      </w:r>
      <w:r w:rsidRPr="00DB1635">
        <w:rPr>
          <w:rFonts w:ascii="仿宋_GB2312" w:eastAsia="仿宋_GB2312" w:hAnsi="仿宋_GB2312" w:cs="仿宋_GB2312" w:hint="eastAsia"/>
          <w:sz w:val="28"/>
          <w:szCs w:val="28"/>
        </w:rPr>
        <w:t>。充分发挥政协委员与各界群众有着广泛联系的优势。在“委员在行动”主题活动中，引导委员“进企业、进社区、进农村”，当好“宣传员”，广泛宣讲医疗改革各项惠民利民政策，让群众支持医疗改革、分享改革成果。</w:t>
      </w:r>
      <w:r w:rsidRPr="00DB1635">
        <w:rPr>
          <w:rFonts w:ascii="仿宋_GB2312" w:eastAsia="仿宋_GB2312" w:hAnsi="仿宋_GB2312" w:cs="仿宋_GB2312" w:hint="eastAsia"/>
          <w:bCs/>
          <w:sz w:val="28"/>
          <w:szCs w:val="28"/>
        </w:rPr>
        <w:t>要倾听民意，反映诉求</w:t>
      </w:r>
      <w:r w:rsidRPr="00DB1635">
        <w:rPr>
          <w:rFonts w:ascii="仿宋_GB2312" w:eastAsia="仿宋_GB2312" w:hAnsi="仿宋_GB2312" w:cs="仿宋_GB2312" w:hint="eastAsia"/>
          <w:sz w:val="28"/>
          <w:szCs w:val="28"/>
        </w:rPr>
        <w:t>。紧紧围绕推进医疗卫生体制改革这个大局，真实而深刻地反映群众的思想、愿</w:t>
      </w:r>
      <w:r w:rsidRPr="00DB1635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望和诉求。当好“信息员”，通过提案、建议案、社情民意信息等渠道，将群众享受优质医疗服务的渴望、想出的好办法好点子，反映给党委政府及相关职能部门，共同推进医疗改革。</w:t>
      </w:r>
      <w:r w:rsidRPr="00DB1635">
        <w:rPr>
          <w:rFonts w:ascii="仿宋_GB2312" w:eastAsia="仿宋_GB2312" w:hAnsi="仿宋_GB2312" w:cs="仿宋_GB2312" w:hint="eastAsia"/>
          <w:bCs/>
          <w:sz w:val="28"/>
          <w:szCs w:val="28"/>
        </w:rPr>
        <w:t>要沟通交流，化解矛盾</w:t>
      </w:r>
      <w:r w:rsidRPr="00DB1635">
        <w:rPr>
          <w:rFonts w:ascii="仿宋_GB2312" w:eastAsia="仿宋_GB2312" w:hAnsi="仿宋_GB2312" w:cs="仿宋_GB2312" w:hint="eastAsia"/>
          <w:sz w:val="28"/>
          <w:szCs w:val="28"/>
        </w:rPr>
        <w:t>。发挥好党委政府和群众之间“连心桥”作用，多做增进理解、消除误解、化解矛盾、维护稳定的工作。在化解医疗纷纠、建立和谐互信的医患关系等方面，当好“调解员”，全力推进“健康靖江”向前发展。</w:t>
      </w:r>
    </w:p>
    <w:p w:rsidR="00A74C37" w:rsidRPr="00DB1635" w:rsidRDefault="00A74C37" w:rsidP="00DE47AB">
      <w:pPr>
        <w:spacing w:line="3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DB1635">
        <w:rPr>
          <w:rFonts w:ascii="仿宋_GB2312" w:eastAsia="仿宋_GB2312" w:hAnsi="仿宋_GB2312" w:cs="仿宋_GB2312" w:hint="eastAsia"/>
          <w:sz w:val="28"/>
          <w:szCs w:val="28"/>
        </w:rPr>
        <w:t>三是持续为推进医改贡献力量。我们要充分发挥委员的自</w:t>
      </w:r>
      <w:r w:rsidR="00966717" w:rsidRPr="00966717">
        <w:rPr>
          <w:noProof/>
        </w:rPr>
        <w:pict>
          <v:shape id="图片 6" o:spid="_x0000_s1030" type="#_x0000_t75" style="position:absolute;left:0;text-align:left;margin-left:.2pt;margin-top:-6.65pt;width:.15pt;height:.85pt;z-index:-4;visibility:visible;mso-position-horizontal-relative:text;mso-position-vertical-relative:text" o:allowincell="f">
            <v:imagedata r:id="rId6" o:title=""/>
          </v:shape>
        </w:pict>
      </w:r>
      <w:r w:rsidR="00966717" w:rsidRPr="00966717">
        <w:rPr>
          <w:noProof/>
        </w:rPr>
        <w:pict>
          <v:shape id="图片 7" o:spid="_x0000_s1031" type="#_x0000_t75" style="position:absolute;left:0;text-align:left;margin-left:5.75pt;margin-top:-6.65pt;width:.15pt;height:.85pt;z-index:-3;visibility:visible;mso-position-horizontal-relative:text;mso-position-vertical-relative:text" o:allowincell="f">
            <v:imagedata r:id="rId6" o:title=""/>
          </v:shape>
        </w:pict>
      </w:r>
      <w:r w:rsidR="00966717" w:rsidRPr="00966717">
        <w:rPr>
          <w:noProof/>
        </w:rPr>
        <w:pict>
          <v:shape id="图片 8" o:spid="_x0000_s1032" type="#_x0000_t75" style="position:absolute;left:0;text-align:left;margin-left:18.6pt;margin-top:-6.65pt;width:.15pt;height:.85pt;z-index:-2;visibility:visible;mso-position-horizontal-relative:text;mso-position-vertical-relative:text" o:allowincell="f">
            <v:imagedata r:id="rId6" o:title=""/>
          </v:shape>
        </w:pict>
      </w:r>
      <w:r w:rsidR="00966717" w:rsidRPr="00966717">
        <w:rPr>
          <w:noProof/>
        </w:rPr>
        <w:pict>
          <v:shape id="图片 9" o:spid="_x0000_s1033" type="#_x0000_t75" style="position:absolute;left:0;text-align:left;margin-left:24.2pt;margin-top:-6.65pt;width:.15pt;height:.85pt;z-index:-1;visibility:visible;mso-position-horizontal-relative:text;mso-position-vertical-relative:text" o:allowincell="f">
            <v:imagedata r:id="rId6" o:title=""/>
          </v:shape>
        </w:pict>
      </w:r>
      <w:r w:rsidRPr="00DB1635">
        <w:rPr>
          <w:rFonts w:ascii="仿宋_GB2312" w:eastAsia="仿宋_GB2312" w:hAnsi="仿宋_GB2312" w:cs="仿宋_GB2312" w:hint="eastAsia"/>
          <w:sz w:val="28"/>
          <w:szCs w:val="28"/>
        </w:rPr>
        <w:t>身优势，特别是医卫界委员的优势，主动做拥护医改的推动者、参与医改的实践者，以实际行动为医疗改革加油出力。</w:t>
      </w:r>
      <w:r w:rsidRPr="00DB1635">
        <w:rPr>
          <w:rFonts w:ascii="仿宋_GB2312" w:eastAsia="仿宋_GB2312" w:hAnsi="仿宋_GB2312" w:cs="仿宋_GB2312" w:hint="eastAsia"/>
          <w:bCs/>
          <w:sz w:val="28"/>
          <w:szCs w:val="28"/>
        </w:rPr>
        <w:t>要提高职业认同</w:t>
      </w:r>
      <w:r w:rsidRPr="00DB1635">
        <w:rPr>
          <w:rFonts w:ascii="仿宋_GB2312" w:eastAsia="仿宋_GB2312" w:hAnsi="仿宋_GB2312" w:cs="仿宋_GB2312" w:hint="eastAsia"/>
          <w:sz w:val="28"/>
          <w:szCs w:val="28"/>
        </w:rPr>
        <w:t>。医生是一种特殊的职业，担负着救死扶伤的神圣使命。医卫界委员要带头构建坚实的职业认同感，形成正确的医德价值观，在内心里认为自己所从事的职业有价值、有意义，从中找到乐趣，始终保持职业热情，影响带动身边的医务工作者做到敬业、乐业，并愿意为之奉献。</w:t>
      </w:r>
      <w:r w:rsidRPr="00DB1635">
        <w:rPr>
          <w:rFonts w:ascii="仿宋_GB2312" w:eastAsia="仿宋_GB2312" w:hAnsi="仿宋_GB2312" w:cs="仿宋_GB2312" w:hint="eastAsia"/>
          <w:bCs/>
          <w:sz w:val="28"/>
          <w:szCs w:val="28"/>
        </w:rPr>
        <w:t>要强化优质服务</w:t>
      </w:r>
      <w:r w:rsidRPr="00DB1635">
        <w:rPr>
          <w:rFonts w:ascii="仿宋_GB2312" w:eastAsia="仿宋_GB2312" w:hAnsi="仿宋_GB2312" w:cs="仿宋_GB2312" w:hint="eastAsia"/>
          <w:sz w:val="28"/>
          <w:szCs w:val="28"/>
        </w:rPr>
        <w:t>。医改的目标是实现为患者提供方便、快捷、安全、可靠的服务。医改成功的标志在于群众满意。医卫界委员要始终把患者的利益放在第一位，以高尚的医德和精湛的医术，诚心诚意为群众服务，多做“雪中送炭”“雨中送伞”的事，不断提升群众“病有良医”的满意度。</w:t>
      </w:r>
      <w:r w:rsidRPr="00DB1635">
        <w:rPr>
          <w:rFonts w:ascii="仿宋_GB2312" w:eastAsia="仿宋_GB2312" w:hAnsi="仿宋_GB2312" w:cs="仿宋_GB2312" w:hint="eastAsia"/>
          <w:bCs/>
          <w:sz w:val="28"/>
          <w:szCs w:val="28"/>
        </w:rPr>
        <w:t>要坚持利民惠民</w:t>
      </w:r>
      <w:r w:rsidRPr="00DB1635">
        <w:rPr>
          <w:rFonts w:ascii="仿宋_GB2312" w:eastAsia="仿宋_GB2312" w:hAnsi="仿宋_GB2312" w:cs="仿宋_GB2312" w:hint="eastAsia"/>
          <w:sz w:val="28"/>
          <w:szCs w:val="28"/>
        </w:rPr>
        <w:t>。医卫界委员身处获取群众健康诉求的最前沿阵地，直接面对广大老百姓，是党和政府密切联系群众的纽带。必须从满足群众健康需求的角度出发，推出“互联网</w:t>
      </w:r>
      <w:r w:rsidRPr="00DB1635">
        <w:rPr>
          <w:rFonts w:ascii="仿宋_GB2312" w:eastAsia="仿宋_GB2312" w:hAnsi="仿宋_GB2312" w:cs="仿宋_GB2312"/>
          <w:sz w:val="28"/>
          <w:szCs w:val="28"/>
        </w:rPr>
        <w:t>+</w:t>
      </w:r>
      <w:r w:rsidRPr="00DB1635">
        <w:rPr>
          <w:rFonts w:ascii="仿宋_GB2312" w:eastAsia="仿宋_GB2312" w:hAnsi="仿宋_GB2312" w:cs="仿宋_GB2312" w:hint="eastAsia"/>
          <w:sz w:val="28"/>
          <w:szCs w:val="28"/>
        </w:rPr>
        <w:t>”挂号等各种实实在在的便民惠民措施，持续为“健康靖江”提供更多的医改红利。</w:t>
      </w:r>
    </w:p>
    <w:p w:rsidR="00A74C37" w:rsidRPr="00D91837" w:rsidRDefault="00A74C37" w:rsidP="0042278F">
      <w:pPr>
        <w:spacing w:line="360" w:lineRule="exact"/>
        <w:rPr>
          <w:rFonts w:ascii="仿宋_GB2312" w:eastAsia="仿宋_GB2312"/>
          <w:sz w:val="28"/>
          <w:szCs w:val="28"/>
        </w:rPr>
      </w:pPr>
      <w:r w:rsidRPr="00DB1635">
        <w:rPr>
          <w:rFonts w:ascii="仿宋_GB2312" w:eastAsia="仿宋_GB2312" w:hAnsi="仿宋_GB2312" w:cs="仿宋_GB2312"/>
          <w:sz w:val="28"/>
          <w:szCs w:val="28"/>
        </w:rPr>
        <w:t xml:space="preserve">    </w:t>
      </w:r>
      <w:r w:rsidRPr="00DB1635">
        <w:rPr>
          <w:rFonts w:ascii="仿宋_GB2312" w:eastAsia="仿宋_GB2312" w:hAnsi="仿宋_GB2312" w:cs="仿宋_GB2312" w:hint="eastAsia"/>
          <w:sz w:val="28"/>
          <w:szCs w:val="28"/>
        </w:rPr>
        <w:t>习近平总书记强调，没有全民健康，就没有全面小康。面对医疗卫生体制改革的艰巨任务，我们应该摒弃畏难情绪，以愚公移山的精神和意志不断涉入医改深水区。唯有如此，才能以更大的决心、更大的勇气、更大的毅力不断推动医疗卫生体制改革，以全民健康促进全面小康，努力建成</w:t>
      </w:r>
      <w:r w:rsidRPr="00DB1635">
        <w:rPr>
          <w:rFonts w:ascii="仿宋_GB2312" w:eastAsia="仿宋_GB2312" w:hAnsi="仿宋_GB2312" w:cs="仿宋_GB2312"/>
          <w:sz w:val="28"/>
          <w:szCs w:val="28"/>
        </w:rPr>
        <w:t>68</w:t>
      </w:r>
      <w:r w:rsidRPr="00DB1635">
        <w:rPr>
          <w:rFonts w:ascii="仿宋_GB2312" w:eastAsia="仿宋_GB2312" w:hAnsi="仿宋_GB2312" w:cs="仿宋_GB2312" w:hint="eastAsia"/>
          <w:sz w:val="28"/>
          <w:szCs w:val="28"/>
        </w:rPr>
        <w:t>万靖江人民所期待的“健康靖江”“幸福靖江”。</w:t>
      </w:r>
    </w:p>
    <w:p w:rsidR="00A74C37" w:rsidRDefault="00A74C37" w:rsidP="0042278F">
      <w:pPr>
        <w:spacing w:line="360" w:lineRule="exact"/>
        <w:contextualSpacing/>
        <w:rPr>
          <w:rFonts w:ascii="仿宋_GB2312" w:eastAsia="仿宋_GB2312" w:hAnsi="宋体" w:cs="宋体"/>
          <w:kern w:val="0"/>
          <w:sz w:val="28"/>
          <w:szCs w:val="28"/>
        </w:rPr>
      </w:pPr>
    </w:p>
    <w:p w:rsidR="00A74C37" w:rsidRDefault="00A74C37" w:rsidP="0042278F">
      <w:pPr>
        <w:spacing w:line="360" w:lineRule="exact"/>
        <w:rPr>
          <w:sz w:val="28"/>
        </w:rPr>
      </w:pPr>
      <w:r>
        <w:rPr>
          <w:sz w:val="28"/>
        </w:rPr>
        <w:t>●</w:t>
      </w:r>
      <w:r>
        <w:rPr>
          <w:rFonts w:hint="eastAsia"/>
          <w:sz w:val="28"/>
        </w:rPr>
        <w:t>每月大事</w:t>
      </w:r>
      <w:r>
        <w:rPr>
          <w:sz w:val="28"/>
        </w:rPr>
        <w:t>●</w:t>
      </w:r>
    </w:p>
    <w:p w:rsidR="00A74C37" w:rsidRDefault="00A74C37" w:rsidP="0042278F">
      <w:pPr>
        <w:spacing w:line="360" w:lineRule="exact"/>
        <w:rPr>
          <w:rFonts w:eastAsia="仿宋_GB2312"/>
          <w:sz w:val="28"/>
        </w:rPr>
      </w:pPr>
    </w:p>
    <w:p w:rsidR="00A74C37" w:rsidRDefault="00A74C37" w:rsidP="0042278F">
      <w:pPr>
        <w:pStyle w:val="a7"/>
        <w:widowControl w:val="0"/>
        <w:spacing w:before="0" w:beforeAutospacing="0" w:after="0" w:afterAutospacing="0" w:line="3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十月份大事记</w:t>
      </w:r>
    </w:p>
    <w:p w:rsidR="00A74C37" w:rsidRDefault="00A74C37" w:rsidP="00DE47AB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A74C37" w:rsidRDefault="00A74C37" w:rsidP="00DE47AB">
      <w:pPr>
        <w:spacing w:line="3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0"/>
          <w:attr w:name="Year" w:val="2016"/>
        </w:smartTagPr>
        <w:r>
          <w:rPr>
            <w:rFonts w:ascii="仿宋_GB2312" w:eastAsia="仿宋_GB2312"/>
            <w:sz w:val="28"/>
            <w:szCs w:val="28"/>
          </w:rPr>
          <w:t>10</w:t>
        </w:r>
        <w:r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13</w:t>
        </w:r>
        <w:r>
          <w:rPr>
            <w:rFonts w:ascii="仿宋_GB2312" w:eastAsia="仿宋_GB2312" w:hint="eastAsia"/>
            <w:sz w:val="28"/>
            <w:szCs w:val="28"/>
          </w:rPr>
          <w:t>日</w:t>
        </w:r>
      </w:smartTag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泰州市政协之友联谊会会长、泰州市政协原主席陈克勤，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泰州市政协之友名誉会长、泰州市政协原主席</w:t>
      </w:r>
      <w:r w:rsidR="00DE47AB">
        <w:rPr>
          <w:rFonts w:ascii="仿宋_GB2312" w:eastAsia="仿宋_GB2312" w:hAnsi="仿宋_GB2312" w:cs="仿宋_GB2312" w:hint="eastAsia"/>
          <w:sz w:val="28"/>
          <w:szCs w:val="28"/>
        </w:rPr>
        <w:t>袁平波</w:t>
      </w:r>
      <w:r>
        <w:rPr>
          <w:rFonts w:ascii="仿宋_GB2312" w:eastAsia="仿宋_GB2312" w:hAnsi="仿宋_GB2312" w:cs="仿宋_GB2312" w:hint="eastAsia"/>
          <w:sz w:val="28"/>
          <w:szCs w:val="28"/>
        </w:rPr>
        <w:t>带领泰州市政协之友联谊会老干部一行莅靖视</w:t>
      </w:r>
      <w:r w:rsidR="00DE47AB">
        <w:rPr>
          <w:rFonts w:ascii="仿宋_GB2312" w:eastAsia="仿宋_GB2312" w:hAnsi="仿宋_GB2312" w:cs="仿宋_GB2312" w:hint="eastAsia"/>
          <w:sz w:val="28"/>
          <w:szCs w:val="28"/>
        </w:rPr>
        <w:t>察。靖江市委副书记、代市长叶冬华，市政协主席尤红，副主席庞余亮，秘书长徐柯陪同视</w:t>
      </w:r>
      <w:r>
        <w:rPr>
          <w:rFonts w:ascii="仿宋_GB2312" w:eastAsia="仿宋_GB2312" w:hAnsi="仿宋_GB2312" w:cs="仿宋_GB2312" w:hint="eastAsia"/>
          <w:sz w:val="28"/>
          <w:szCs w:val="28"/>
        </w:rPr>
        <w:t>察。</w:t>
      </w:r>
    </w:p>
    <w:p w:rsidR="00A74C37" w:rsidRDefault="00A74C37" w:rsidP="00DE47AB">
      <w:pPr>
        <w:spacing w:line="3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0"/>
          <w:attr w:name="Year" w:val="2016"/>
        </w:smartTagPr>
        <w:r>
          <w:rPr>
            <w:rFonts w:ascii="仿宋_GB2312" w:eastAsia="仿宋_GB2312" w:hAnsi="仿宋_GB2312" w:cs="仿宋_GB2312"/>
            <w:sz w:val="28"/>
            <w:szCs w:val="28"/>
          </w:rPr>
          <w:lastRenderedPageBreak/>
          <w:t>10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</w:rPr>
          <w:t>19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市政协组织部分委员视察重点提案办理情况。市政协主席尤红，副主席毛雨华、庞余亮、王绍斌，秘书长徐柯参加视察。副市长周小慧陪同视察。</w:t>
      </w:r>
    </w:p>
    <w:p w:rsidR="00A74C37" w:rsidRDefault="00A74C37" w:rsidP="00DE47AB">
      <w:pPr>
        <w:spacing w:line="3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2016"/>
        </w:smartTagPr>
        <w:r>
          <w:rPr>
            <w:rFonts w:ascii="仿宋_GB2312" w:eastAsia="仿宋_GB2312" w:hAnsi="仿宋_GB2312" w:cs="仿宋_GB2312"/>
            <w:sz w:val="28"/>
            <w:szCs w:val="28"/>
          </w:rPr>
          <w:t>10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</w:rPr>
          <w:t>28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市政协召开十二届五十三次主席会议。市政协主席尤红主持会议，市委常委、常务副市长沈南松应邀出席会议。会议协商了生态文明建设工作，审议通过了关于推进养老服务“日照中心”建设的调研报告。</w:t>
      </w:r>
    </w:p>
    <w:p w:rsidR="00A74C37" w:rsidRDefault="00A74C37" w:rsidP="0042278F">
      <w:pPr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（郑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枫）</w:t>
      </w:r>
    </w:p>
    <w:p w:rsidR="00A74C37" w:rsidRDefault="00A74C37" w:rsidP="00DE47AB">
      <w:pPr>
        <w:spacing w:line="360" w:lineRule="exact"/>
        <w:ind w:firstLineChars="2700" w:firstLine="7560"/>
        <w:rPr>
          <w:rFonts w:ascii="仿宋_GB2312" w:eastAsia="仿宋_GB2312"/>
          <w:sz w:val="28"/>
          <w:szCs w:val="28"/>
        </w:rPr>
      </w:pPr>
    </w:p>
    <w:p w:rsidR="00A74C37" w:rsidRDefault="00A74C37" w:rsidP="00DE47AB">
      <w:pPr>
        <w:spacing w:line="360" w:lineRule="exact"/>
        <w:ind w:firstLineChars="2700" w:firstLine="7560"/>
        <w:rPr>
          <w:rFonts w:ascii="仿宋_GB2312" w:eastAsia="仿宋_GB2312"/>
          <w:sz w:val="28"/>
          <w:szCs w:val="28"/>
        </w:rPr>
      </w:pPr>
    </w:p>
    <w:p w:rsidR="00A74C37" w:rsidRDefault="00A74C37" w:rsidP="00DE47AB">
      <w:pPr>
        <w:spacing w:line="360" w:lineRule="exact"/>
        <w:ind w:firstLineChars="2700" w:firstLine="7560"/>
        <w:rPr>
          <w:rFonts w:ascii="仿宋_GB2312" w:eastAsia="仿宋_GB2312"/>
          <w:sz w:val="28"/>
          <w:szCs w:val="28"/>
        </w:rPr>
      </w:pPr>
    </w:p>
    <w:p w:rsidR="00A74C37" w:rsidRDefault="00A74C37" w:rsidP="00DE47AB">
      <w:pPr>
        <w:spacing w:line="360" w:lineRule="exact"/>
        <w:ind w:firstLineChars="2700" w:firstLine="7560"/>
        <w:rPr>
          <w:rFonts w:ascii="仿宋_GB2312" w:eastAsia="仿宋_GB2312"/>
          <w:sz w:val="28"/>
          <w:szCs w:val="28"/>
        </w:rPr>
      </w:pPr>
    </w:p>
    <w:p w:rsidR="00A74C37" w:rsidRDefault="00A74C37" w:rsidP="00DE47AB">
      <w:pPr>
        <w:spacing w:line="360" w:lineRule="exact"/>
        <w:ind w:firstLineChars="2700" w:firstLine="7560"/>
        <w:rPr>
          <w:rFonts w:ascii="仿宋_GB2312" w:eastAsia="仿宋_GB2312"/>
          <w:sz w:val="28"/>
          <w:szCs w:val="28"/>
        </w:rPr>
      </w:pPr>
    </w:p>
    <w:p w:rsidR="00A74C37" w:rsidRDefault="00A74C37" w:rsidP="00DE47AB">
      <w:pPr>
        <w:spacing w:line="360" w:lineRule="exact"/>
        <w:ind w:firstLineChars="2700" w:firstLine="7560"/>
        <w:rPr>
          <w:rFonts w:ascii="仿宋_GB2312" w:eastAsia="仿宋_GB2312"/>
          <w:sz w:val="28"/>
          <w:szCs w:val="28"/>
        </w:rPr>
      </w:pPr>
    </w:p>
    <w:p w:rsidR="00A74C37" w:rsidRDefault="00A74C37" w:rsidP="00DE47AB">
      <w:pPr>
        <w:spacing w:line="360" w:lineRule="exact"/>
        <w:ind w:firstLineChars="2700" w:firstLine="7560"/>
        <w:rPr>
          <w:rFonts w:ascii="仿宋_GB2312" w:eastAsia="仿宋_GB2312"/>
          <w:sz w:val="28"/>
          <w:szCs w:val="28"/>
        </w:rPr>
      </w:pPr>
    </w:p>
    <w:p w:rsidR="00A74C37" w:rsidRDefault="00A74C37" w:rsidP="00DE47AB">
      <w:pPr>
        <w:spacing w:line="360" w:lineRule="exact"/>
        <w:ind w:firstLineChars="2700" w:firstLine="7560"/>
        <w:rPr>
          <w:rFonts w:ascii="仿宋_GB2312" w:eastAsia="仿宋_GB2312"/>
          <w:sz w:val="28"/>
          <w:szCs w:val="28"/>
        </w:rPr>
      </w:pPr>
    </w:p>
    <w:p w:rsidR="00A74C37" w:rsidRDefault="00A74C37" w:rsidP="0042278F">
      <w:pPr>
        <w:spacing w:line="360" w:lineRule="exact"/>
        <w:rPr>
          <w:rFonts w:ascii="仿宋_GB2312" w:eastAsia="仿宋_GB2312"/>
          <w:sz w:val="28"/>
          <w:szCs w:val="28"/>
        </w:rPr>
      </w:pPr>
    </w:p>
    <w:p w:rsidR="00A74C37" w:rsidRDefault="00A74C37" w:rsidP="00DE47AB">
      <w:pPr>
        <w:spacing w:line="360" w:lineRule="exact"/>
        <w:ind w:firstLineChars="2700" w:firstLine="7560"/>
        <w:rPr>
          <w:rFonts w:ascii="仿宋_GB2312" w:eastAsia="仿宋_GB2312"/>
          <w:sz w:val="28"/>
          <w:szCs w:val="28"/>
        </w:rPr>
      </w:pPr>
    </w:p>
    <w:p w:rsidR="00A74C37" w:rsidRDefault="00A74C37" w:rsidP="00DE47AB">
      <w:pPr>
        <w:spacing w:line="360" w:lineRule="exact"/>
        <w:ind w:firstLineChars="2700" w:firstLine="7560"/>
        <w:rPr>
          <w:rFonts w:ascii="仿宋_GB2312" w:eastAsia="仿宋_GB2312"/>
          <w:sz w:val="28"/>
          <w:szCs w:val="28"/>
        </w:rPr>
      </w:pPr>
    </w:p>
    <w:p w:rsidR="00A74C37" w:rsidRDefault="00A74C37" w:rsidP="0042278F">
      <w:pPr>
        <w:spacing w:line="360" w:lineRule="exact"/>
        <w:rPr>
          <w:rFonts w:ascii="仿宋_GB2312" w:eastAsia="仿宋_GB2312"/>
          <w:sz w:val="28"/>
          <w:szCs w:val="28"/>
        </w:rPr>
      </w:pPr>
    </w:p>
    <w:p w:rsidR="00A74C37" w:rsidRDefault="00A74C37" w:rsidP="00DE47AB">
      <w:pPr>
        <w:spacing w:line="360" w:lineRule="exact"/>
        <w:ind w:firstLineChars="2700" w:firstLine="7560"/>
        <w:rPr>
          <w:rFonts w:ascii="仿宋_GB2312" w:eastAsia="仿宋_GB2312"/>
          <w:sz w:val="28"/>
          <w:szCs w:val="28"/>
        </w:rPr>
      </w:pPr>
    </w:p>
    <w:tbl>
      <w:tblPr>
        <w:tblW w:w="7920" w:type="dxa"/>
        <w:jc w:val="center"/>
        <w:tblLayout w:type="fixed"/>
        <w:tblLook w:val="00A0"/>
      </w:tblPr>
      <w:tblGrid>
        <w:gridCol w:w="2639"/>
        <w:gridCol w:w="2641"/>
        <w:gridCol w:w="2640"/>
      </w:tblGrid>
      <w:tr w:rsidR="00A74C37">
        <w:trPr>
          <w:trHeight w:val="266"/>
          <w:jc w:val="center"/>
        </w:trPr>
        <w:tc>
          <w:tcPr>
            <w:tcW w:w="2639" w:type="dxa"/>
          </w:tcPr>
          <w:p w:rsidR="00A74C37" w:rsidRDefault="00A74C37">
            <w:pPr>
              <w:spacing w:line="38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靖江政协微信</w:t>
            </w:r>
          </w:p>
        </w:tc>
        <w:tc>
          <w:tcPr>
            <w:tcW w:w="2641" w:type="dxa"/>
          </w:tcPr>
          <w:p w:rsidR="00A74C37" w:rsidRDefault="00A74C37">
            <w:pPr>
              <w:spacing w:line="38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靖江政协微博</w:t>
            </w:r>
          </w:p>
        </w:tc>
        <w:tc>
          <w:tcPr>
            <w:tcW w:w="2640" w:type="dxa"/>
          </w:tcPr>
          <w:p w:rsidR="00A74C37" w:rsidRDefault="00A74C37">
            <w:pPr>
              <w:spacing w:line="38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靖江政协网</w:t>
            </w:r>
          </w:p>
        </w:tc>
      </w:tr>
      <w:tr w:rsidR="00A74C37">
        <w:trPr>
          <w:trHeight w:val="1741"/>
          <w:jc w:val="center"/>
        </w:trPr>
        <w:tc>
          <w:tcPr>
            <w:tcW w:w="2639" w:type="dxa"/>
          </w:tcPr>
          <w:p w:rsidR="00A74C37" w:rsidRDefault="00B80BD4">
            <w:pPr>
              <w:jc w:val="center"/>
              <w:rPr>
                <w:rFonts w:eastAsia="仿宋_GB2312"/>
                <w:sz w:val="28"/>
              </w:rPr>
            </w:pPr>
            <w:r w:rsidRPr="00966717">
              <w:rPr>
                <w:rFonts w:eastAsia="仿宋_GB2312"/>
                <w:noProof/>
                <w:sz w:val="28"/>
              </w:rPr>
              <w:pict>
                <v:shape id="图片 6" o:spid="_x0000_i1025" type="#_x0000_t75" alt="微信二维码" style="width:65.25pt;height:65.25pt;visibility:visible">
                  <v:imagedata r:id="rId7" o:title=""/>
                </v:shape>
              </w:pict>
            </w:r>
          </w:p>
        </w:tc>
        <w:tc>
          <w:tcPr>
            <w:tcW w:w="2641" w:type="dxa"/>
          </w:tcPr>
          <w:p w:rsidR="00A74C37" w:rsidRDefault="00B80BD4">
            <w:pPr>
              <w:jc w:val="center"/>
              <w:rPr>
                <w:rFonts w:eastAsia="仿宋_GB2312"/>
                <w:sz w:val="28"/>
              </w:rPr>
            </w:pPr>
            <w:r w:rsidRPr="00966717">
              <w:rPr>
                <w:rFonts w:eastAsia="仿宋_GB2312"/>
                <w:noProof/>
                <w:sz w:val="28"/>
              </w:rPr>
              <w:pict>
                <v:shape id="图片 4" o:spid="_x0000_i1026" type="#_x0000_t75" alt="靖江政协微博二维码（新）" style="width:64.5pt;height:64.5pt;visibility:visible">
                  <v:imagedata r:id="rId8" o:title=""/>
                </v:shape>
              </w:pict>
            </w:r>
          </w:p>
        </w:tc>
        <w:tc>
          <w:tcPr>
            <w:tcW w:w="2640" w:type="dxa"/>
          </w:tcPr>
          <w:p w:rsidR="00A74C37" w:rsidRDefault="00B80BD4">
            <w:pPr>
              <w:jc w:val="center"/>
              <w:rPr>
                <w:rFonts w:eastAsia="仿宋_GB2312"/>
                <w:sz w:val="28"/>
              </w:rPr>
            </w:pPr>
            <w:r w:rsidRPr="00966717">
              <w:rPr>
                <w:rFonts w:eastAsia="仿宋_GB2312"/>
                <w:noProof/>
                <w:sz w:val="28"/>
              </w:rPr>
              <w:pict>
                <v:shape id="_x0000_i1027" type="#_x0000_t75" alt="靖江政协网二维码" style="width:63.75pt;height:63.75pt;visibility:visible">
                  <v:imagedata r:id="rId9" o:title=""/>
                </v:shape>
              </w:pict>
            </w:r>
          </w:p>
        </w:tc>
      </w:tr>
    </w:tbl>
    <w:p w:rsidR="00A74C37" w:rsidRDefault="00A74C37" w:rsidP="00DE47AB">
      <w:pPr>
        <w:spacing w:line="360" w:lineRule="exact"/>
        <w:ind w:firstLineChars="200" w:firstLine="560"/>
        <w:rPr>
          <w:rFonts w:eastAsia="仿宋_GB2312"/>
          <w:sz w:val="28"/>
        </w:rPr>
      </w:pPr>
    </w:p>
    <w:tbl>
      <w:tblPr>
        <w:tblW w:w="8815" w:type="dxa"/>
        <w:jc w:val="center"/>
        <w:tblBorders>
          <w:top w:val="single" w:sz="8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15"/>
      </w:tblGrid>
      <w:tr w:rsidR="00A74C37">
        <w:trPr>
          <w:trHeight w:val="580"/>
          <w:jc w:val="center"/>
        </w:trPr>
        <w:tc>
          <w:tcPr>
            <w:tcW w:w="8815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A74C37" w:rsidRDefault="00A74C37" w:rsidP="00DE47AB">
            <w:pPr>
              <w:spacing w:line="380" w:lineRule="exact"/>
              <w:ind w:leftChars="100" w:left="1330" w:rightChars="100" w:right="210" w:hangingChars="400" w:hanging="1120"/>
              <w:rPr>
                <w:rFonts w:eastAsia="黑体"/>
                <w:sz w:val="32"/>
              </w:rPr>
            </w:pPr>
            <w:r>
              <w:rPr>
                <w:rFonts w:eastAsia="仿宋_GB2312" w:hint="eastAsia"/>
                <w:sz w:val="28"/>
              </w:rPr>
              <w:t>本期发：</w:t>
            </w:r>
            <w:r>
              <w:rPr>
                <w:rFonts w:eastAsia="仿宋_GB2312" w:hint="eastAsia"/>
                <w:sz w:val="28"/>
                <w:szCs w:val="28"/>
              </w:rPr>
              <w:t>市委、市人大常委会、市政府、市政协领导，民盟靖江市基层委员会、市总工会、团市委、市妇联、市工商联、市科协、市侨联、市文联、市残联、市慈善总会、市红十字会，本会各专委会，办公室各科室，各镇（街道、园区、办事处）政协工委，市政协全体委员。</w:t>
            </w:r>
          </w:p>
        </w:tc>
      </w:tr>
      <w:tr w:rsidR="00A74C37">
        <w:trPr>
          <w:trHeight w:val="508"/>
          <w:jc w:val="center"/>
        </w:trPr>
        <w:tc>
          <w:tcPr>
            <w:tcW w:w="8815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A74C37" w:rsidRDefault="00A74C37" w:rsidP="00DE47AB">
            <w:pPr>
              <w:spacing w:line="380" w:lineRule="exact"/>
              <w:ind w:leftChars="100" w:left="210" w:rightChars="100" w:right="21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责任编辑：马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鉴</w:t>
            </w:r>
            <w:r>
              <w:rPr>
                <w:rFonts w:eastAsia="仿宋_GB2312"/>
                <w:sz w:val="28"/>
              </w:rPr>
              <w:t xml:space="preserve">                                 </w:t>
            </w:r>
            <w:r>
              <w:rPr>
                <w:rFonts w:eastAsia="仿宋_GB2312" w:hint="eastAsia"/>
                <w:sz w:val="28"/>
              </w:rPr>
              <w:t>共印</w:t>
            </w:r>
            <w:r>
              <w:rPr>
                <w:rFonts w:eastAsia="仿宋_GB2312"/>
                <w:sz w:val="28"/>
              </w:rPr>
              <w:t>350</w:t>
            </w:r>
            <w:r>
              <w:rPr>
                <w:rFonts w:eastAsia="仿宋_GB2312" w:hint="eastAsia"/>
                <w:sz w:val="28"/>
              </w:rPr>
              <w:t>份</w:t>
            </w:r>
          </w:p>
        </w:tc>
      </w:tr>
    </w:tbl>
    <w:p w:rsidR="00A74C37" w:rsidRDefault="00A74C37">
      <w:pPr>
        <w:spacing w:line="360" w:lineRule="exact"/>
      </w:pPr>
    </w:p>
    <w:sectPr w:rsidR="00A74C37" w:rsidSect="00CD6B01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098" w:right="1418" w:bottom="2098" w:left="1588" w:header="851" w:footer="1701" w:gutter="0"/>
      <w:pgNumType w:fmt="numberInDash" w:start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24" w:rsidRDefault="00005F24" w:rsidP="00CD6B01">
      <w:r>
        <w:separator/>
      </w:r>
    </w:p>
  </w:endnote>
  <w:endnote w:type="continuationSeparator" w:id="1">
    <w:p w:rsidR="00005F24" w:rsidRDefault="00005F24" w:rsidP="00CD6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37" w:rsidRDefault="00966717">
    <w:pPr>
      <w:pStyle w:val="a5"/>
      <w:framePr w:wrap="around" w:vAnchor="text" w:hAnchor="margin" w:xAlign="center" w:y="3"/>
      <w:rPr>
        <w:rStyle w:val="a9"/>
      </w:rPr>
    </w:pPr>
    <w:r>
      <w:rPr>
        <w:rStyle w:val="a9"/>
      </w:rPr>
      <w:fldChar w:fldCharType="begin"/>
    </w:r>
    <w:r w:rsidR="00A74C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4C37" w:rsidRDefault="00A74C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37" w:rsidRDefault="00966717">
    <w:pPr>
      <w:pStyle w:val="a5"/>
      <w:framePr w:wrap="around" w:vAnchor="text" w:hAnchor="margin" w:xAlign="center" w:y="3"/>
      <w:rPr>
        <w:rStyle w:val="a9"/>
        <w:sz w:val="24"/>
        <w:szCs w:val="24"/>
      </w:rPr>
    </w:pPr>
    <w:r>
      <w:rPr>
        <w:rStyle w:val="a9"/>
        <w:sz w:val="24"/>
        <w:szCs w:val="24"/>
      </w:rPr>
      <w:fldChar w:fldCharType="begin"/>
    </w:r>
    <w:r w:rsidR="00A74C37">
      <w:rPr>
        <w:rStyle w:val="a9"/>
        <w:sz w:val="24"/>
        <w:szCs w:val="24"/>
      </w:rPr>
      <w:instrText xml:space="preserve">PAGE  </w:instrText>
    </w:r>
    <w:r>
      <w:rPr>
        <w:rStyle w:val="a9"/>
        <w:sz w:val="24"/>
        <w:szCs w:val="24"/>
      </w:rPr>
      <w:fldChar w:fldCharType="separate"/>
    </w:r>
    <w:r w:rsidR="00B80BD4">
      <w:rPr>
        <w:rStyle w:val="a9"/>
        <w:noProof/>
        <w:sz w:val="24"/>
        <w:szCs w:val="24"/>
      </w:rPr>
      <w:t>- 1 -</w:t>
    </w:r>
    <w:r>
      <w:rPr>
        <w:rStyle w:val="a9"/>
        <w:sz w:val="24"/>
        <w:szCs w:val="24"/>
      </w:rPr>
      <w:fldChar w:fldCharType="end"/>
    </w:r>
  </w:p>
  <w:p w:rsidR="00A74C37" w:rsidRDefault="00A74C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24" w:rsidRDefault="00005F24" w:rsidP="00CD6B01">
      <w:r>
        <w:separator/>
      </w:r>
    </w:p>
  </w:footnote>
  <w:footnote w:type="continuationSeparator" w:id="1">
    <w:p w:rsidR="00005F24" w:rsidRDefault="00005F24" w:rsidP="00CD6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37" w:rsidRDefault="00A74C37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37" w:rsidRDefault="00A74C3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9A80AD0"/>
    <w:rsid w:val="000032F1"/>
    <w:rsid w:val="00005F24"/>
    <w:rsid w:val="0001432D"/>
    <w:rsid w:val="000253DB"/>
    <w:rsid w:val="00027C55"/>
    <w:rsid w:val="00030013"/>
    <w:rsid w:val="00085E8A"/>
    <w:rsid w:val="00095E03"/>
    <w:rsid w:val="000C1F0E"/>
    <w:rsid w:val="00100093"/>
    <w:rsid w:val="00104109"/>
    <w:rsid w:val="00146C04"/>
    <w:rsid w:val="001771DE"/>
    <w:rsid w:val="001A3D73"/>
    <w:rsid w:val="001E2FE9"/>
    <w:rsid w:val="001F772E"/>
    <w:rsid w:val="00236757"/>
    <w:rsid w:val="00262E7D"/>
    <w:rsid w:val="00273784"/>
    <w:rsid w:val="0029361B"/>
    <w:rsid w:val="002B421A"/>
    <w:rsid w:val="002B5B57"/>
    <w:rsid w:val="002D1FF7"/>
    <w:rsid w:val="00302C9F"/>
    <w:rsid w:val="00312A13"/>
    <w:rsid w:val="0034772D"/>
    <w:rsid w:val="00356BC4"/>
    <w:rsid w:val="00356D0B"/>
    <w:rsid w:val="003A512A"/>
    <w:rsid w:val="003A58B0"/>
    <w:rsid w:val="003B14DA"/>
    <w:rsid w:val="003C5F86"/>
    <w:rsid w:val="003D49F4"/>
    <w:rsid w:val="003E0621"/>
    <w:rsid w:val="003E0C8D"/>
    <w:rsid w:val="0040460D"/>
    <w:rsid w:val="00417D70"/>
    <w:rsid w:val="0042278F"/>
    <w:rsid w:val="004231F0"/>
    <w:rsid w:val="00431CAA"/>
    <w:rsid w:val="00442D13"/>
    <w:rsid w:val="00492A05"/>
    <w:rsid w:val="004D19FD"/>
    <w:rsid w:val="004E1D4A"/>
    <w:rsid w:val="00503F49"/>
    <w:rsid w:val="0051213F"/>
    <w:rsid w:val="0051370B"/>
    <w:rsid w:val="00515F76"/>
    <w:rsid w:val="00522179"/>
    <w:rsid w:val="00524E7D"/>
    <w:rsid w:val="00553639"/>
    <w:rsid w:val="00555447"/>
    <w:rsid w:val="005737C3"/>
    <w:rsid w:val="005A5E42"/>
    <w:rsid w:val="005F7974"/>
    <w:rsid w:val="00601A5C"/>
    <w:rsid w:val="006200ED"/>
    <w:rsid w:val="00646BA4"/>
    <w:rsid w:val="006548EE"/>
    <w:rsid w:val="0066101E"/>
    <w:rsid w:val="006773DB"/>
    <w:rsid w:val="006A5176"/>
    <w:rsid w:val="006B1280"/>
    <w:rsid w:val="006C480F"/>
    <w:rsid w:val="006D64C1"/>
    <w:rsid w:val="006F4BE3"/>
    <w:rsid w:val="006F52D6"/>
    <w:rsid w:val="00722C9F"/>
    <w:rsid w:val="007470CC"/>
    <w:rsid w:val="00750A95"/>
    <w:rsid w:val="0075610B"/>
    <w:rsid w:val="00766A35"/>
    <w:rsid w:val="00781CEF"/>
    <w:rsid w:val="00794FCE"/>
    <w:rsid w:val="007B60B0"/>
    <w:rsid w:val="007D3332"/>
    <w:rsid w:val="007D4456"/>
    <w:rsid w:val="007D59A8"/>
    <w:rsid w:val="00830FCE"/>
    <w:rsid w:val="00841002"/>
    <w:rsid w:val="00857BAA"/>
    <w:rsid w:val="00882AD3"/>
    <w:rsid w:val="008C65A8"/>
    <w:rsid w:val="008D7E6F"/>
    <w:rsid w:val="00900C66"/>
    <w:rsid w:val="009037BF"/>
    <w:rsid w:val="0090441E"/>
    <w:rsid w:val="009212B9"/>
    <w:rsid w:val="00966717"/>
    <w:rsid w:val="00976AA3"/>
    <w:rsid w:val="00986706"/>
    <w:rsid w:val="009B4A9C"/>
    <w:rsid w:val="009B4ECA"/>
    <w:rsid w:val="009C55EC"/>
    <w:rsid w:val="009F12C4"/>
    <w:rsid w:val="00A16DA0"/>
    <w:rsid w:val="00A44496"/>
    <w:rsid w:val="00A6597E"/>
    <w:rsid w:val="00A65E4B"/>
    <w:rsid w:val="00A74C37"/>
    <w:rsid w:val="00B22393"/>
    <w:rsid w:val="00B230A5"/>
    <w:rsid w:val="00B400CC"/>
    <w:rsid w:val="00B44909"/>
    <w:rsid w:val="00B506CC"/>
    <w:rsid w:val="00B602A0"/>
    <w:rsid w:val="00B72306"/>
    <w:rsid w:val="00B80BD4"/>
    <w:rsid w:val="00B82FFB"/>
    <w:rsid w:val="00BB4723"/>
    <w:rsid w:val="00BE2F09"/>
    <w:rsid w:val="00BF4022"/>
    <w:rsid w:val="00C03690"/>
    <w:rsid w:val="00C16EED"/>
    <w:rsid w:val="00C43634"/>
    <w:rsid w:val="00C45A1C"/>
    <w:rsid w:val="00C65AD9"/>
    <w:rsid w:val="00C7014F"/>
    <w:rsid w:val="00C8405B"/>
    <w:rsid w:val="00C859B1"/>
    <w:rsid w:val="00C9290A"/>
    <w:rsid w:val="00CB6590"/>
    <w:rsid w:val="00CB6F84"/>
    <w:rsid w:val="00CD4D29"/>
    <w:rsid w:val="00CD6B01"/>
    <w:rsid w:val="00CF282A"/>
    <w:rsid w:val="00CF5FAF"/>
    <w:rsid w:val="00D45D4C"/>
    <w:rsid w:val="00D54064"/>
    <w:rsid w:val="00D5651E"/>
    <w:rsid w:val="00D56CA4"/>
    <w:rsid w:val="00D60AE5"/>
    <w:rsid w:val="00D91837"/>
    <w:rsid w:val="00DA05B4"/>
    <w:rsid w:val="00DB1635"/>
    <w:rsid w:val="00DC3C85"/>
    <w:rsid w:val="00DE47AB"/>
    <w:rsid w:val="00DE550E"/>
    <w:rsid w:val="00DE6EEB"/>
    <w:rsid w:val="00E00A8A"/>
    <w:rsid w:val="00E04A6D"/>
    <w:rsid w:val="00E14769"/>
    <w:rsid w:val="00E178EE"/>
    <w:rsid w:val="00E64AB3"/>
    <w:rsid w:val="00E93453"/>
    <w:rsid w:val="00E97AF1"/>
    <w:rsid w:val="00ED1CCA"/>
    <w:rsid w:val="00EF4EDD"/>
    <w:rsid w:val="00EF7067"/>
    <w:rsid w:val="00F144DC"/>
    <w:rsid w:val="00F2066D"/>
    <w:rsid w:val="00F3745B"/>
    <w:rsid w:val="00F46847"/>
    <w:rsid w:val="00F532DA"/>
    <w:rsid w:val="00F77158"/>
    <w:rsid w:val="00F86B06"/>
    <w:rsid w:val="00FB5D2A"/>
    <w:rsid w:val="00FC796F"/>
    <w:rsid w:val="00FE18C7"/>
    <w:rsid w:val="00FE66C2"/>
    <w:rsid w:val="01172159"/>
    <w:rsid w:val="012D36EB"/>
    <w:rsid w:val="01352FF3"/>
    <w:rsid w:val="014364A0"/>
    <w:rsid w:val="01AF35D1"/>
    <w:rsid w:val="01BA1962"/>
    <w:rsid w:val="01C52D80"/>
    <w:rsid w:val="01FB2A9A"/>
    <w:rsid w:val="01FB5C4F"/>
    <w:rsid w:val="02063FE0"/>
    <w:rsid w:val="025E0955"/>
    <w:rsid w:val="02697C92"/>
    <w:rsid w:val="02710B3A"/>
    <w:rsid w:val="02A837E9"/>
    <w:rsid w:val="02A9706C"/>
    <w:rsid w:val="02BF340E"/>
    <w:rsid w:val="02CA179F"/>
    <w:rsid w:val="02D64258"/>
    <w:rsid w:val="02DF1744"/>
    <w:rsid w:val="0313162F"/>
    <w:rsid w:val="032121AE"/>
    <w:rsid w:val="032B053F"/>
    <w:rsid w:val="03362153"/>
    <w:rsid w:val="03564C06"/>
    <w:rsid w:val="036D482C"/>
    <w:rsid w:val="038D72DF"/>
    <w:rsid w:val="03917AA8"/>
    <w:rsid w:val="04372FFB"/>
    <w:rsid w:val="047C49E9"/>
    <w:rsid w:val="04862D7A"/>
    <w:rsid w:val="04965593"/>
    <w:rsid w:val="04A467E9"/>
    <w:rsid w:val="04BD5452"/>
    <w:rsid w:val="04C83C69"/>
    <w:rsid w:val="04C87066"/>
    <w:rsid w:val="051D7845"/>
    <w:rsid w:val="05295E06"/>
    <w:rsid w:val="053576EA"/>
    <w:rsid w:val="05DA23A7"/>
    <w:rsid w:val="05F81957"/>
    <w:rsid w:val="062B09DC"/>
    <w:rsid w:val="064E4846"/>
    <w:rsid w:val="06840641"/>
    <w:rsid w:val="068F69D2"/>
    <w:rsid w:val="069914E0"/>
    <w:rsid w:val="07117EA5"/>
    <w:rsid w:val="073F0BFF"/>
    <w:rsid w:val="077A27BF"/>
    <w:rsid w:val="07CE7DC5"/>
    <w:rsid w:val="08203884"/>
    <w:rsid w:val="08814C04"/>
    <w:rsid w:val="088C0A16"/>
    <w:rsid w:val="08B84D5E"/>
    <w:rsid w:val="08EB6831"/>
    <w:rsid w:val="09071BD3"/>
    <w:rsid w:val="09296316"/>
    <w:rsid w:val="09335A21"/>
    <w:rsid w:val="093B1AB4"/>
    <w:rsid w:val="095039BE"/>
    <w:rsid w:val="095B4567"/>
    <w:rsid w:val="0988476B"/>
    <w:rsid w:val="09926C3F"/>
    <w:rsid w:val="09D50F7A"/>
    <w:rsid w:val="0B251402"/>
    <w:rsid w:val="0B312FF3"/>
    <w:rsid w:val="0B3F2B1C"/>
    <w:rsid w:val="0B677C6B"/>
    <w:rsid w:val="0B744B91"/>
    <w:rsid w:val="0B856175"/>
    <w:rsid w:val="0BA000E2"/>
    <w:rsid w:val="0C281202"/>
    <w:rsid w:val="0CBC03F1"/>
    <w:rsid w:val="0CC0267A"/>
    <w:rsid w:val="0CD957A2"/>
    <w:rsid w:val="0D1F213A"/>
    <w:rsid w:val="0D2C77AB"/>
    <w:rsid w:val="0D72674D"/>
    <w:rsid w:val="0D781E29"/>
    <w:rsid w:val="0D836A2F"/>
    <w:rsid w:val="0D9C78D2"/>
    <w:rsid w:val="0DAF4501"/>
    <w:rsid w:val="0DBA456C"/>
    <w:rsid w:val="0DCD1DCC"/>
    <w:rsid w:val="0E685C38"/>
    <w:rsid w:val="0E871FE6"/>
    <w:rsid w:val="0EA84719"/>
    <w:rsid w:val="0F4E69D6"/>
    <w:rsid w:val="0F527EDB"/>
    <w:rsid w:val="0F61774B"/>
    <w:rsid w:val="0F6B5ADC"/>
    <w:rsid w:val="0F7844E5"/>
    <w:rsid w:val="0F8D020F"/>
    <w:rsid w:val="0FD032AA"/>
    <w:rsid w:val="0FD51ED8"/>
    <w:rsid w:val="105A7962"/>
    <w:rsid w:val="1090568A"/>
    <w:rsid w:val="10BB6702"/>
    <w:rsid w:val="11080D80"/>
    <w:rsid w:val="11146D91"/>
    <w:rsid w:val="112934B3"/>
    <w:rsid w:val="11380CC6"/>
    <w:rsid w:val="117949B2"/>
    <w:rsid w:val="11924067"/>
    <w:rsid w:val="11B55908"/>
    <w:rsid w:val="11ED28E7"/>
    <w:rsid w:val="12435284"/>
    <w:rsid w:val="12591626"/>
    <w:rsid w:val="12841571"/>
    <w:rsid w:val="12845CEE"/>
    <w:rsid w:val="128C17C8"/>
    <w:rsid w:val="12A63CA4"/>
    <w:rsid w:val="12D26A15"/>
    <w:rsid w:val="134A006C"/>
    <w:rsid w:val="135350C1"/>
    <w:rsid w:val="137E1789"/>
    <w:rsid w:val="139A4966"/>
    <w:rsid w:val="139B185C"/>
    <w:rsid w:val="13AA5AD0"/>
    <w:rsid w:val="13E236AC"/>
    <w:rsid w:val="144D0B5D"/>
    <w:rsid w:val="1457366A"/>
    <w:rsid w:val="14804C74"/>
    <w:rsid w:val="149B73C5"/>
    <w:rsid w:val="14AB4F18"/>
    <w:rsid w:val="14EE06E6"/>
    <w:rsid w:val="14FA66F7"/>
    <w:rsid w:val="151A4A2D"/>
    <w:rsid w:val="152D63FC"/>
    <w:rsid w:val="15CF4048"/>
    <w:rsid w:val="15D03EAB"/>
    <w:rsid w:val="15FB4864"/>
    <w:rsid w:val="160968B4"/>
    <w:rsid w:val="164D0E84"/>
    <w:rsid w:val="16815279"/>
    <w:rsid w:val="16A633AA"/>
    <w:rsid w:val="16AC1941"/>
    <w:rsid w:val="16C16063"/>
    <w:rsid w:val="17007BC0"/>
    <w:rsid w:val="1702234F"/>
    <w:rsid w:val="171966F1"/>
    <w:rsid w:val="17C65910"/>
    <w:rsid w:val="17FC2567"/>
    <w:rsid w:val="181602B6"/>
    <w:rsid w:val="182D70C8"/>
    <w:rsid w:val="1845719C"/>
    <w:rsid w:val="18484BE5"/>
    <w:rsid w:val="18AB3604"/>
    <w:rsid w:val="18BD1B01"/>
    <w:rsid w:val="18DC1489"/>
    <w:rsid w:val="18E03384"/>
    <w:rsid w:val="190E045F"/>
    <w:rsid w:val="19412668"/>
    <w:rsid w:val="19574DA2"/>
    <w:rsid w:val="198F57FF"/>
    <w:rsid w:val="19A80AD0"/>
    <w:rsid w:val="19AF5431"/>
    <w:rsid w:val="19E47E89"/>
    <w:rsid w:val="19EF621A"/>
    <w:rsid w:val="1A3B0898"/>
    <w:rsid w:val="1A674BDF"/>
    <w:rsid w:val="1A722F70"/>
    <w:rsid w:val="1A8F6CE3"/>
    <w:rsid w:val="1A9E72B8"/>
    <w:rsid w:val="1AF57CC6"/>
    <w:rsid w:val="1B2C7E29"/>
    <w:rsid w:val="1B3E3211"/>
    <w:rsid w:val="1B4B06D5"/>
    <w:rsid w:val="1BD61B61"/>
    <w:rsid w:val="1BF37BE9"/>
    <w:rsid w:val="1BF91AF2"/>
    <w:rsid w:val="1C007505"/>
    <w:rsid w:val="1C464DE7"/>
    <w:rsid w:val="1C877860"/>
    <w:rsid w:val="1CBB7632"/>
    <w:rsid w:val="1D406E10"/>
    <w:rsid w:val="1D57212D"/>
    <w:rsid w:val="1DC609C5"/>
    <w:rsid w:val="1DE40904"/>
    <w:rsid w:val="1DF63B37"/>
    <w:rsid w:val="1DFD5C44"/>
    <w:rsid w:val="1EBA19E7"/>
    <w:rsid w:val="1EDB762C"/>
    <w:rsid w:val="1EEF7FE2"/>
    <w:rsid w:val="1EF075D2"/>
    <w:rsid w:val="1F283006"/>
    <w:rsid w:val="1FBF3122"/>
    <w:rsid w:val="202B0253"/>
    <w:rsid w:val="20A26F98"/>
    <w:rsid w:val="20BA5162"/>
    <w:rsid w:val="20C34F4E"/>
    <w:rsid w:val="20CE32DF"/>
    <w:rsid w:val="21082C0F"/>
    <w:rsid w:val="21150A60"/>
    <w:rsid w:val="21243CEE"/>
    <w:rsid w:val="217C0FD0"/>
    <w:rsid w:val="21C734F7"/>
    <w:rsid w:val="21D2510C"/>
    <w:rsid w:val="22222E96"/>
    <w:rsid w:val="22551E62"/>
    <w:rsid w:val="225F01F3"/>
    <w:rsid w:val="22AC2870"/>
    <w:rsid w:val="23593C8E"/>
    <w:rsid w:val="23A83A0D"/>
    <w:rsid w:val="23C9001C"/>
    <w:rsid w:val="240F46B6"/>
    <w:rsid w:val="24267B5E"/>
    <w:rsid w:val="24283062"/>
    <w:rsid w:val="247D056D"/>
    <w:rsid w:val="24D40F7C"/>
    <w:rsid w:val="24D606F5"/>
    <w:rsid w:val="24ED35CF"/>
    <w:rsid w:val="24F56F32"/>
    <w:rsid w:val="250052C3"/>
    <w:rsid w:val="255A3FC8"/>
    <w:rsid w:val="2594062D"/>
    <w:rsid w:val="25A30350"/>
    <w:rsid w:val="25BA46F2"/>
    <w:rsid w:val="260E4903"/>
    <w:rsid w:val="26105100"/>
    <w:rsid w:val="26422FD9"/>
    <w:rsid w:val="26723A57"/>
    <w:rsid w:val="26D32C40"/>
    <w:rsid w:val="26D95F86"/>
    <w:rsid w:val="26DE4854"/>
    <w:rsid w:val="274D290A"/>
    <w:rsid w:val="27987506"/>
    <w:rsid w:val="27AB0725"/>
    <w:rsid w:val="27CB17A4"/>
    <w:rsid w:val="28097DB5"/>
    <w:rsid w:val="282370EA"/>
    <w:rsid w:val="2839380C"/>
    <w:rsid w:val="28657B53"/>
    <w:rsid w:val="28865A92"/>
    <w:rsid w:val="288F421B"/>
    <w:rsid w:val="289A70D4"/>
    <w:rsid w:val="29015EE8"/>
    <w:rsid w:val="292A3CCE"/>
    <w:rsid w:val="295E7D6B"/>
    <w:rsid w:val="2969197F"/>
    <w:rsid w:val="29711F1C"/>
    <w:rsid w:val="29E269C2"/>
    <w:rsid w:val="2A0C1188"/>
    <w:rsid w:val="2A0D280F"/>
    <w:rsid w:val="2A1B7225"/>
    <w:rsid w:val="2A46273B"/>
    <w:rsid w:val="2A63541A"/>
    <w:rsid w:val="2A847B4D"/>
    <w:rsid w:val="2A997AF3"/>
    <w:rsid w:val="2ADA34AE"/>
    <w:rsid w:val="2ADB055C"/>
    <w:rsid w:val="2B324A4A"/>
    <w:rsid w:val="2B76582C"/>
    <w:rsid w:val="2B937D0B"/>
    <w:rsid w:val="2BAC772F"/>
    <w:rsid w:val="2BD30C62"/>
    <w:rsid w:val="2BEA0719"/>
    <w:rsid w:val="2C164A61"/>
    <w:rsid w:val="2C2051E2"/>
    <w:rsid w:val="2C4B74B9"/>
    <w:rsid w:val="2C8D572B"/>
    <w:rsid w:val="2CE132A0"/>
    <w:rsid w:val="2D4242C5"/>
    <w:rsid w:val="2DA2103C"/>
    <w:rsid w:val="2DE17C3A"/>
    <w:rsid w:val="2E041DF0"/>
    <w:rsid w:val="2E3E316C"/>
    <w:rsid w:val="2E496F7F"/>
    <w:rsid w:val="2E514DD2"/>
    <w:rsid w:val="2EA46166"/>
    <w:rsid w:val="2EB33090"/>
    <w:rsid w:val="2EB61C28"/>
    <w:rsid w:val="2EE161F9"/>
    <w:rsid w:val="2EF66F47"/>
    <w:rsid w:val="2F1D316B"/>
    <w:rsid w:val="2F4979A0"/>
    <w:rsid w:val="2F86394B"/>
    <w:rsid w:val="2FA7025C"/>
    <w:rsid w:val="2FB01D49"/>
    <w:rsid w:val="2FC51CEF"/>
    <w:rsid w:val="30062758"/>
    <w:rsid w:val="300B48A9"/>
    <w:rsid w:val="302C357E"/>
    <w:rsid w:val="307371BC"/>
    <w:rsid w:val="313708CB"/>
    <w:rsid w:val="313C29E7"/>
    <w:rsid w:val="313D1654"/>
    <w:rsid w:val="313E14ED"/>
    <w:rsid w:val="316E2FA4"/>
    <w:rsid w:val="3195152F"/>
    <w:rsid w:val="31F9640B"/>
    <w:rsid w:val="3204001F"/>
    <w:rsid w:val="322A0610"/>
    <w:rsid w:val="32443E4F"/>
    <w:rsid w:val="32666DBF"/>
    <w:rsid w:val="327C3161"/>
    <w:rsid w:val="32A77828"/>
    <w:rsid w:val="32B21E3F"/>
    <w:rsid w:val="32B40DDB"/>
    <w:rsid w:val="32DF3F0D"/>
    <w:rsid w:val="32E93B15"/>
    <w:rsid w:val="32F433D1"/>
    <w:rsid w:val="33257E1A"/>
    <w:rsid w:val="3377467E"/>
    <w:rsid w:val="33814F8D"/>
    <w:rsid w:val="33964F33"/>
    <w:rsid w:val="343C36A2"/>
    <w:rsid w:val="34630E03"/>
    <w:rsid w:val="348E2943"/>
    <w:rsid w:val="34B1669A"/>
    <w:rsid w:val="34E50A4C"/>
    <w:rsid w:val="35121EA0"/>
    <w:rsid w:val="351301F6"/>
    <w:rsid w:val="353B5F77"/>
    <w:rsid w:val="35F40295"/>
    <w:rsid w:val="366D46DB"/>
    <w:rsid w:val="36882BFE"/>
    <w:rsid w:val="36A3205D"/>
    <w:rsid w:val="36A922FE"/>
    <w:rsid w:val="36AF5145"/>
    <w:rsid w:val="36B77D07"/>
    <w:rsid w:val="370522D0"/>
    <w:rsid w:val="3730221B"/>
    <w:rsid w:val="373E05E4"/>
    <w:rsid w:val="374B4FC3"/>
    <w:rsid w:val="37E12628"/>
    <w:rsid w:val="384C082E"/>
    <w:rsid w:val="38866C2A"/>
    <w:rsid w:val="38CB41BA"/>
    <w:rsid w:val="39037B98"/>
    <w:rsid w:val="39440601"/>
    <w:rsid w:val="39783980"/>
    <w:rsid w:val="39E7368D"/>
    <w:rsid w:val="3A332488"/>
    <w:rsid w:val="3A370466"/>
    <w:rsid w:val="3A800389"/>
    <w:rsid w:val="3ABF1172"/>
    <w:rsid w:val="3AD250DD"/>
    <w:rsid w:val="3AEB54BA"/>
    <w:rsid w:val="3B0D4669"/>
    <w:rsid w:val="3B227B92"/>
    <w:rsid w:val="3B385ACB"/>
    <w:rsid w:val="3B4D4259"/>
    <w:rsid w:val="3B612EFA"/>
    <w:rsid w:val="3B9968D7"/>
    <w:rsid w:val="3BA21C75"/>
    <w:rsid w:val="3C1C362D"/>
    <w:rsid w:val="3C2D0544"/>
    <w:rsid w:val="3C4A3FEB"/>
    <w:rsid w:val="3C6568F5"/>
    <w:rsid w:val="3C68093A"/>
    <w:rsid w:val="3C7D7C75"/>
    <w:rsid w:val="3C88075E"/>
    <w:rsid w:val="3C8B63F6"/>
    <w:rsid w:val="3CC94A4B"/>
    <w:rsid w:val="3D0038A0"/>
    <w:rsid w:val="3D153845"/>
    <w:rsid w:val="3D1C2B6C"/>
    <w:rsid w:val="3D3F64EE"/>
    <w:rsid w:val="3D544574"/>
    <w:rsid w:val="3D5930E4"/>
    <w:rsid w:val="3DCE2C97"/>
    <w:rsid w:val="3DED132A"/>
    <w:rsid w:val="3DEF0FAA"/>
    <w:rsid w:val="3E4058AF"/>
    <w:rsid w:val="3E5B60DB"/>
    <w:rsid w:val="3E872422"/>
    <w:rsid w:val="3E8875CB"/>
    <w:rsid w:val="3EA70758"/>
    <w:rsid w:val="3ED34AA0"/>
    <w:rsid w:val="3EDE2E31"/>
    <w:rsid w:val="3EDF149C"/>
    <w:rsid w:val="3F037E36"/>
    <w:rsid w:val="3F28582E"/>
    <w:rsid w:val="3F2A54AE"/>
    <w:rsid w:val="3F34383F"/>
    <w:rsid w:val="3F6820C1"/>
    <w:rsid w:val="3F6A6298"/>
    <w:rsid w:val="3F843578"/>
    <w:rsid w:val="3FAD5A88"/>
    <w:rsid w:val="3FCB2EE6"/>
    <w:rsid w:val="3FFB7D85"/>
    <w:rsid w:val="40B1453B"/>
    <w:rsid w:val="40E63206"/>
    <w:rsid w:val="41014246"/>
    <w:rsid w:val="412929F5"/>
    <w:rsid w:val="413B7D45"/>
    <w:rsid w:val="41494A02"/>
    <w:rsid w:val="41582EE7"/>
    <w:rsid w:val="415A2C7A"/>
    <w:rsid w:val="41641A58"/>
    <w:rsid w:val="41A6546E"/>
    <w:rsid w:val="41C3598C"/>
    <w:rsid w:val="41E06CA1"/>
    <w:rsid w:val="41F027BE"/>
    <w:rsid w:val="41F56C46"/>
    <w:rsid w:val="420244B5"/>
    <w:rsid w:val="4243122A"/>
    <w:rsid w:val="426D1D88"/>
    <w:rsid w:val="427423E2"/>
    <w:rsid w:val="42F607C3"/>
    <w:rsid w:val="43056A83"/>
    <w:rsid w:val="43254DBA"/>
    <w:rsid w:val="434B55E3"/>
    <w:rsid w:val="43675823"/>
    <w:rsid w:val="436F668B"/>
    <w:rsid w:val="43873B5A"/>
    <w:rsid w:val="43B93FA8"/>
    <w:rsid w:val="43E425C8"/>
    <w:rsid w:val="441525C1"/>
    <w:rsid w:val="446B3DCC"/>
    <w:rsid w:val="44B71CCD"/>
    <w:rsid w:val="44EE71DD"/>
    <w:rsid w:val="45845B9E"/>
    <w:rsid w:val="45A602D1"/>
    <w:rsid w:val="45A63B54"/>
    <w:rsid w:val="45A91255"/>
    <w:rsid w:val="46137057"/>
    <w:rsid w:val="466165DB"/>
    <w:rsid w:val="46691693"/>
    <w:rsid w:val="469559DB"/>
    <w:rsid w:val="46AB7A23"/>
    <w:rsid w:val="46CC00B3"/>
    <w:rsid w:val="46D66444"/>
    <w:rsid w:val="47177027"/>
    <w:rsid w:val="471F7268"/>
    <w:rsid w:val="47492F00"/>
    <w:rsid w:val="47AE3F29"/>
    <w:rsid w:val="47EF4992"/>
    <w:rsid w:val="47F00216"/>
    <w:rsid w:val="47FA70B2"/>
    <w:rsid w:val="4888168E"/>
    <w:rsid w:val="4896191E"/>
    <w:rsid w:val="48D43D0B"/>
    <w:rsid w:val="49000053"/>
    <w:rsid w:val="491352B1"/>
    <w:rsid w:val="49765A93"/>
    <w:rsid w:val="49773515"/>
    <w:rsid w:val="498F1D47"/>
    <w:rsid w:val="49E33EC9"/>
    <w:rsid w:val="4A8E2D73"/>
    <w:rsid w:val="4A910815"/>
    <w:rsid w:val="4AB16B9A"/>
    <w:rsid w:val="4B14457A"/>
    <w:rsid w:val="4B1E4B4A"/>
    <w:rsid w:val="4B543915"/>
    <w:rsid w:val="4B5E36EB"/>
    <w:rsid w:val="4BA11738"/>
    <w:rsid w:val="4BB61845"/>
    <w:rsid w:val="4BC07BD6"/>
    <w:rsid w:val="4C020640"/>
    <w:rsid w:val="4C1802CF"/>
    <w:rsid w:val="4C2365F6"/>
    <w:rsid w:val="4C39659B"/>
    <w:rsid w:val="4C3C00AB"/>
    <w:rsid w:val="4C5708C6"/>
    <w:rsid w:val="4C6E7EC8"/>
    <w:rsid w:val="4C7A7005"/>
    <w:rsid w:val="4C8F3727"/>
    <w:rsid w:val="4CBE1A7E"/>
    <w:rsid w:val="4CC77A41"/>
    <w:rsid w:val="4CC77B95"/>
    <w:rsid w:val="4CD17A13"/>
    <w:rsid w:val="4CDD0ED2"/>
    <w:rsid w:val="4CE64136"/>
    <w:rsid w:val="4CFC40ED"/>
    <w:rsid w:val="4D120381"/>
    <w:rsid w:val="4D1B2411"/>
    <w:rsid w:val="4D574831"/>
    <w:rsid w:val="4D595218"/>
    <w:rsid w:val="4DE07BD1"/>
    <w:rsid w:val="4DEA5F62"/>
    <w:rsid w:val="4E4F176A"/>
    <w:rsid w:val="4E566916"/>
    <w:rsid w:val="4E832C5D"/>
    <w:rsid w:val="4E856E77"/>
    <w:rsid w:val="4E8E0110"/>
    <w:rsid w:val="4EC27B83"/>
    <w:rsid w:val="4EE151F5"/>
    <w:rsid w:val="4EE264FA"/>
    <w:rsid w:val="4EFF245C"/>
    <w:rsid w:val="4F3007F7"/>
    <w:rsid w:val="4F37409C"/>
    <w:rsid w:val="4F7C2E75"/>
    <w:rsid w:val="4F9C11AB"/>
    <w:rsid w:val="4FF31BBA"/>
    <w:rsid w:val="501F5F01"/>
    <w:rsid w:val="5022536E"/>
    <w:rsid w:val="50634C85"/>
    <w:rsid w:val="5074405C"/>
    <w:rsid w:val="50CC731F"/>
    <w:rsid w:val="50E47DE6"/>
    <w:rsid w:val="51277470"/>
    <w:rsid w:val="51384450"/>
    <w:rsid w:val="51AB52BE"/>
    <w:rsid w:val="51E15D3E"/>
    <w:rsid w:val="52121BB5"/>
    <w:rsid w:val="527E6384"/>
    <w:rsid w:val="52CA1363"/>
    <w:rsid w:val="52D91E62"/>
    <w:rsid w:val="52E33880"/>
    <w:rsid w:val="52EA3013"/>
    <w:rsid w:val="53013A3B"/>
    <w:rsid w:val="53094DC8"/>
    <w:rsid w:val="534D60B9"/>
    <w:rsid w:val="53707572"/>
    <w:rsid w:val="53990737"/>
    <w:rsid w:val="54030153"/>
    <w:rsid w:val="540E20D0"/>
    <w:rsid w:val="541E0435"/>
    <w:rsid w:val="54311BAF"/>
    <w:rsid w:val="544A4DB0"/>
    <w:rsid w:val="54514662"/>
    <w:rsid w:val="548825BE"/>
    <w:rsid w:val="549D6CE0"/>
    <w:rsid w:val="54CC3FAC"/>
    <w:rsid w:val="54CE1F49"/>
    <w:rsid w:val="54F60AE7"/>
    <w:rsid w:val="55C615F4"/>
    <w:rsid w:val="55DA66E7"/>
    <w:rsid w:val="5604752C"/>
    <w:rsid w:val="56245862"/>
    <w:rsid w:val="563D64B6"/>
    <w:rsid w:val="5669359B"/>
    <w:rsid w:val="56DC5010"/>
    <w:rsid w:val="56E733A1"/>
    <w:rsid w:val="56E81A15"/>
    <w:rsid w:val="56FF067B"/>
    <w:rsid w:val="5728768E"/>
    <w:rsid w:val="578A642E"/>
    <w:rsid w:val="57B611DF"/>
    <w:rsid w:val="57F325DA"/>
    <w:rsid w:val="580D64B2"/>
    <w:rsid w:val="580E02ED"/>
    <w:rsid w:val="5821298E"/>
    <w:rsid w:val="58460A99"/>
    <w:rsid w:val="58692EC7"/>
    <w:rsid w:val="58781A42"/>
    <w:rsid w:val="587902B5"/>
    <w:rsid w:val="58CA6269"/>
    <w:rsid w:val="58DB6CD4"/>
    <w:rsid w:val="5911172D"/>
    <w:rsid w:val="59231D33"/>
    <w:rsid w:val="59317A63"/>
    <w:rsid w:val="5A153559"/>
    <w:rsid w:val="5A5248FE"/>
    <w:rsid w:val="5A871152"/>
    <w:rsid w:val="5AAD0254"/>
    <w:rsid w:val="5ADA2EF8"/>
    <w:rsid w:val="5B034872"/>
    <w:rsid w:val="5B3C1FD5"/>
    <w:rsid w:val="5B655880"/>
    <w:rsid w:val="5BB3647D"/>
    <w:rsid w:val="5BF27267"/>
    <w:rsid w:val="5BFE2D98"/>
    <w:rsid w:val="5C253110"/>
    <w:rsid w:val="5C7664B3"/>
    <w:rsid w:val="5CEC2D02"/>
    <w:rsid w:val="5D433711"/>
    <w:rsid w:val="5D7567E3"/>
    <w:rsid w:val="5E1D0E75"/>
    <w:rsid w:val="5E525532"/>
    <w:rsid w:val="5E731884"/>
    <w:rsid w:val="5E9F23E9"/>
    <w:rsid w:val="5ECA2293"/>
    <w:rsid w:val="5ED00919"/>
    <w:rsid w:val="5ED50624"/>
    <w:rsid w:val="5F62370B"/>
    <w:rsid w:val="5F7532F4"/>
    <w:rsid w:val="5F7836B0"/>
    <w:rsid w:val="603A11F0"/>
    <w:rsid w:val="605E4CD9"/>
    <w:rsid w:val="60733548"/>
    <w:rsid w:val="60BD5F46"/>
    <w:rsid w:val="60CD31A3"/>
    <w:rsid w:val="614E4F68"/>
    <w:rsid w:val="617556F4"/>
    <w:rsid w:val="61777332"/>
    <w:rsid w:val="61A2135E"/>
    <w:rsid w:val="61E07AC6"/>
    <w:rsid w:val="61E91E30"/>
    <w:rsid w:val="62246792"/>
    <w:rsid w:val="62836527"/>
    <w:rsid w:val="632424BA"/>
    <w:rsid w:val="637F0FCD"/>
    <w:rsid w:val="638C64E0"/>
    <w:rsid w:val="638F7944"/>
    <w:rsid w:val="63BD0FC2"/>
    <w:rsid w:val="63D66158"/>
    <w:rsid w:val="6402249F"/>
    <w:rsid w:val="64176BC2"/>
    <w:rsid w:val="6437077B"/>
    <w:rsid w:val="644A3F19"/>
    <w:rsid w:val="64C320EC"/>
    <w:rsid w:val="64F84A3D"/>
    <w:rsid w:val="65215F96"/>
    <w:rsid w:val="6527555B"/>
    <w:rsid w:val="653D69A4"/>
    <w:rsid w:val="65427F84"/>
    <w:rsid w:val="65724C80"/>
    <w:rsid w:val="65B10E31"/>
    <w:rsid w:val="65E87563"/>
    <w:rsid w:val="65E90142"/>
    <w:rsid w:val="65FF44E4"/>
    <w:rsid w:val="665A38F8"/>
    <w:rsid w:val="66A27570"/>
    <w:rsid w:val="66AF28D9"/>
    <w:rsid w:val="66C9062D"/>
    <w:rsid w:val="67217E3E"/>
    <w:rsid w:val="673F592B"/>
    <w:rsid w:val="67437688"/>
    <w:rsid w:val="67456D79"/>
    <w:rsid w:val="676607B9"/>
    <w:rsid w:val="67C34154"/>
    <w:rsid w:val="67FD1DAB"/>
    <w:rsid w:val="69924243"/>
    <w:rsid w:val="69E63E4A"/>
    <w:rsid w:val="6A3A64ED"/>
    <w:rsid w:val="6A3C4858"/>
    <w:rsid w:val="6A5F5A2E"/>
    <w:rsid w:val="6A83788C"/>
    <w:rsid w:val="6A9E3190"/>
    <w:rsid w:val="6ABB2BA8"/>
    <w:rsid w:val="6AC30D1A"/>
    <w:rsid w:val="6AC55194"/>
    <w:rsid w:val="6B1D66F9"/>
    <w:rsid w:val="6B416685"/>
    <w:rsid w:val="6B62463B"/>
    <w:rsid w:val="6BC47097"/>
    <w:rsid w:val="6BD61542"/>
    <w:rsid w:val="6BD93380"/>
    <w:rsid w:val="6C382840"/>
    <w:rsid w:val="6CA86ED0"/>
    <w:rsid w:val="6CAB1653"/>
    <w:rsid w:val="6CBA6653"/>
    <w:rsid w:val="6CBF3B74"/>
    <w:rsid w:val="6CD15B16"/>
    <w:rsid w:val="6D793570"/>
    <w:rsid w:val="6D7B4295"/>
    <w:rsid w:val="6D8A4194"/>
    <w:rsid w:val="6DAC0CFD"/>
    <w:rsid w:val="6DF1516B"/>
    <w:rsid w:val="6E846BA8"/>
    <w:rsid w:val="6E9047F2"/>
    <w:rsid w:val="6F3E5C10"/>
    <w:rsid w:val="6F5E4C61"/>
    <w:rsid w:val="6F6D675F"/>
    <w:rsid w:val="6F7031A3"/>
    <w:rsid w:val="6F722BE7"/>
    <w:rsid w:val="6F7F6679"/>
    <w:rsid w:val="6F8A4A0A"/>
    <w:rsid w:val="6F943301"/>
    <w:rsid w:val="6F953DA9"/>
    <w:rsid w:val="6F982FCB"/>
    <w:rsid w:val="6FCA2E0D"/>
    <w:rsid w:val="6FD259F9"/>
    <w:rsid w:val="6FD67088"/>
    <w:rsid w:val="6FF675BD"/>
    <w:rsid w:val="7016031C"/>
    <w:rsid w:val="7057415E"/>
    <w:rsid w:val="70A367DC"/>
    <w:rsid w:val="70C30FDD"/>
    <w:rsid w:val="70C36ABC"/>
    <w:rsid w:val="70E57245"/>
    <w:rsid w:val="712617FC"/>
    <w:rsid w:val="715507FE"/>
    <w:rsid w:val="716259CF"/>
    <w:rsid w:val="71B15694"/>
    <w:rsid w:val="71B46619"/>
    <w:rsid w:val="722A1ADB"/>
    <w:rsid w:val="722D4B92"/>
    <w:rsid w:val="72397250"/>
    <w:rsid w:val="726141B3"/>
    <w:rsid w:val="72643B77"/>
    <w:rsid w:val="72740246"/>
    <w:rsid w:val="72CA035F"/>
    <w:rsid w:val="732D03D8"/>
    <w:rsid w:val="73404F6D"/>
    <w:rsid w:val="735018BD"/>
    <w:rsid w:val="73586689"/>
    <w:rsid w:val="73950D2D"/>
    <w:rsid w:val="73A72903"/>
    <w:rsid w:val="73B1065D"/>
    <w:rsid w:val="73FD2CDB"/>
    <w:rsid w:val="741A2662"/>
    <w:rsid w:val="742D5A28"/>
    <w:rsid w:val="748D12C5"/>
    <w:rsid w:val="74AD2D43"/>
    <w:rsid w:val="74CC682B"/>
    <w:rsid w:val="74EC4B62"/>
    <w:rsid w:val="75024B07"/>
    <w:rsid w:val="750F3E1D"/>
    <w:rsid w:val="755735F2"/>
    <w:rsid w:val="756074F3"/>
    <w:rsid w:val="756C1856"/>
    <w:rsid w:val="757F0CD5"/>
    <w:rsid w:val="759A5F7F"/>
    <w:rsid w:val="75B236AC"/>
    <w:rsid w:val="75DA4D2C"/>
    <w:rsid w:val="75F1698E"/>
    <w:rsid w:val="763C5788"/>
    <w:rsid w:val="764E0319"/>
    <w:rsid w:val="765D5CBD"/>
    <w:rsid w:val="76BF24DE"/>
    <w:rsid w:val="77162EED"/>
    <w:rsid w:val="776158EB"/>
    <w:rsid w:val="7762336C"/>
    <w:rsid w:val="7762556B"/>
    <w:rsid w:val="776838EC"/>
    <w:rsid w:val="77771C8D"/>
    <w:rsid w:val="778D1C32"/>
    <w:rsid w:val="77946E64"/>
    <w:rsid w:val="77B95F79"/>
    <w:rsid w:val="77D25AD4"/>
    <w:rsid w:val="77FD307C"/>
    <w:rsid w:val="78136DE0"/>
    <w:rsid w:val="783F0AC2"/>
    <w:rsid w:val="787C3AB9"/>
    <w:rsid w:val="78BD7DA6"/>
    <w:rsid w:val="78DD2859"/>
    <w:rsid w:val="78FF080F"/>
    <w:rsid w:val="791D6DEA"/>
    <w:rsid w:val="792954A3"/>
    <w:rsid w:val="793237F8"/>
    <w:rsid w:val="794D1AB1"/>
    <w:rsid w:val="796E56EA"/>
    <w:rsid w:val="79757554"/>
    <w:rsid w:val="79772A57"/>
    <w:rsid w:val="79812283"/>
    <w:rsid w:val="79C11BD2"/>
    <w:rsid w:val="79CC72A5"/>
    <w:rsid w:val="79F92C6C"/>
    <w:rsid w:val="7A2250EE"/>
    <w:rsid w:val="7A610911"/>
    <w:rsid w:val="7B191B04"/>
    <w:rsid w:val="7B2A046B"/>
    <w:rsid w:val="7B484ED1"/>
    <w:rsid w:val="7B5D15F3"/>
    <w:rsid w:val="7B64283E"/>
    <w:rsid w:val="7B6F689C"/>
    <w:rsid w:val="7B721175"/>
    <w:rsid w:val="7B8A593A"/>
    <w:rsid w:val="7BDC57BB"/>
    <w:rsid w:val="7BFF15C1"/>
    <w:rsid w:val="7C57508E"/>
    <w:rsid w:val="7CA70B4F"/>
    <w:rsid w:val="7CAE50D6"/>
    <w:rsid w:val="7CFA4897"/>
    <w:rsid w:val="7D050162"/>
    <w:rsid w:val="7D0F46A6"/>
    <w:rsid w:val="7D335C0F"/>
    <w:rsid w:val="7D4B4D6C"/>
    <w:rsid w:val="7D66524B"/>
    <w:rsid w:val="7D684ECB"/>
    <w:rsid w:val="7D7E321E"/>
    <w:rsid w:val="7DA85E10"/>
    <w:rsid w:val="7E5F0BC8"/>
    <w:rsid w:val="7E813419"/>
    <w:rsid w:val="7EAA4832"/>
    <w:rsid w:val="7EAF4008"/>
    <w:rsid w:val="7EB85AF2"/>
    <w:rsid w:val="7EE221B9"/>
    <w:rsid w:val="7F0204F0"/>
    <w:rsid w:val="7F05156B"/>
    <w:rsid w:val="7F0E6500"/>
    <w:rsid w:val="7F13078A"/>
    <w:rsid w:val="7F194892"/>
    <w:rsid w:val="7F5B0B7E"/>
    <w:rsid w:val="7F646F65"/>
    <w:rsid w:val="7FB062A3"/>
    <w:rsid w:val="7FBA441B"/>
    <w:rsid w:val="7FE6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B01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9"/>
    <w:qFormat/>
    <w:rsid w:val="00CD6B01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EC0B35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Document Map"/>
    <w:basedOn w:val="a"/>
    <w:link w:val="Char"/>
    <w:uiPriority w:val="99"/>
    <w:rsid w:val="00CD6B01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CD6B01"/>
    <w:rPr>
      <w:rFonts w:ascii="宋体" w:cs="Times New Roman"/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rsid w:val="00CD6B0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CD6B01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CD6B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uiPriority w:val="99"/>
    <w:semiHidden/>
    <w:rsid w:val="00EC0B35"/>
    <w:rPr>
      <w:sz w:val="18"/>
      <w:szCs w:val="18"/>
    </w:rPr>
  </w:style>
  <w:style w:type="paragraph" w:styleId="a6">
    <w:name w:val="header"/>
    <w:basedOn w:val="a"/>
    <w:link w:val="Char2"/>
    <w:uiPriority w:val="99"/>
    <w:rsid w:val="00CD6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EC0B35"/>
    <w:rPr>
      <w:sz w:val="18"/>
      <w:szCs w:val="18"/>
    </w:rPr>
  </w:style>
  <w:style w:type="paragraph" w:styleId="a7">
    <w:name w:val="Normal (Web)"/>
    <w:basedOn w:val="a"/>
    <w:uiPriority w:val="99"/>
    <w:rsid w:val="00CD6B01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styleId="a8">
    <w:name w:val="Strong"/>
    <w:basedOn w:val="a0"/>
    <w:uiPriority w:val="99"/>
    <w:qFormat/>
    <w:rsid w:val="00CD6B01"/>
    <w:rPr>
      <w:rFonts w:cs="Times New Roman"/>
      <w:b/>
      <w:bCs/>
    </w:rPr>
  </w:style>
  <w:style w:type="character" w:styleId="a9">
    <w:name w:val="page number"/>
    <w:basedOn w:val="a0"/>
    <w:uiPriority w:val="99"/>
    <w:rsid w:val="00CD6B01"/>
    <w:rPr>
      <w:rFonts w:ascii="Times New Roman" w:cs="Times New Roman"/>
    </w:rPr>
  </w:style>
  <w:style w:type="character" w:styleId="aa">
    <w:name w:val="FollowedHyperlink"/>
    <w:basedOn w:val="a0"/>
    <w:uiPriority w:val="99"/>
    <w:rsid w:val="00CD6B01"/>
    <w:rPr>
      <w:rFonts w:cs="Times New Roman"/>
      <w:color w:val="666666"/>
      <w:u w:val="none"/>
    </w:rPr>
  </w:style>
  <w:style w:type="character" w:styleId="ab">
    <w:name w:val="Hyperlink"/>
    <w:basedOn w:val="a0"/>
    <w:uiPriority w:val="99"/>
    <w:rsid w:val="00CD6B01"/>
    <w:rPr>
      <w:rFonts w:cs="Times New Roman"/>
      <w:color w:val="333333"/>
      <w:u w:val="none"/>
    </w:rPr>
  </w:style>
  <w:style w:type="table" w:styleId="ac">
    <w:name w:val="Table Grid"/>
    <w:basedOn w:val="a1"/>
    <w:uiPriority w:val="99"/>
    <w:rsid w:val="00CD6B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df">
    <w:name w:val="pdf"/>
    <w:basedOn w:val="a0"/>
    <w:uiPriority w:val="99"/>
    <w:rsid w:val="00CD6B01"/>
    <w:rPr>
      <w:rFonts w:cs="Times New Roman"/>
    </w:rPr>
  </w:style>
  <w:style w:type="character" w:customStyle="1" w:styleId="excel">
    <w:name w:val="excel"/>
    <w:basedOn w:val="a0"/>
    <w:uiPriority w:val="99"/>
    <w:rsid w:val="00CD6B01"/>
    <w:rPr>
      <w:rFonts w:cs="Times New Roman"/>
    </w:rPr>
  </w:style>
  <w:style w:type="character" w:customStyle="1" w:styleId="hover30">
    <w:name w:val="hover30"/>
    <w:basedOn w:val="a0"/>
    <w:uiPriority w:val="99"/>
    <w:rsid w:val="00CD6B01"/>
    <w:rPr>
      <w:rFonts w:cs="Times New Roman"/>
      <w:u w:val="single"/>
    </w:rPr>
  </w:style>
  <w:style w:type="character" w:customStyle="1" w:styleId="hover29">
    <w:name w:val="hover29"/>
    <w:basedOn w:val="a0"/>
    <w:uiPriority w:val="99"/>
    <w:rsid w:val="00CD6B01"/>
    <w:rPr>
      <w:rFonts w:cs="Times New Roman"/>
      <w:u w:val="single"/>
    </w:rPr>
  </w:style>
  <w:style w:type="character" w:customStyle="1" w:styleId="xml">
    <w:name w:val="xml"/>
    <w:basedOn w:val="a0"/>
    <w:uiPriority w:val="99"/>
    <w:rsid w:val="00CD6B01"/>
    <w:rPr>
      <w:rFonts w:cs="Times New Roman"/>
    </w:rPr>
  </w:style>
  <w:style w:type="character" w:customStyle="1" w:styleId="csv">
    <w:name w:val="csv"/>
    <w:basedOn w:val="a0"/>
    <w:uiPriority w:val="99"/>
    <w:rsid w:val="00CD6B01"/>
    <w:rPr>
      <w:rFonts w:cs="Times New Roman"/>
    </w:rPr>
  </w:style>
  <w:style w:type="character" w:customStyle="1" w:styleId="export">
    <w:name w:val="export"/>
    <w:basedOn w:val="a0"/>
    <w:uiPriority w:val="99"/>
    <w:rsid w:val="00CD6B01"/>
    <w:rPr>
      <w:rFonts w:cs="Times New Roman"/>
    </w:rPr>
  </w:style>
  <w:style w:type="character" w:customStyle="1" w:styleId="rtf">
    <w:name w:val="rtf"/>
    <w:basedOn w:val="a0"/>
    <w:uiPriority w:val="99"/>
    <w:rsid w:val="00CD6B0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7　期</dc:title>
  <dc:subject/>
  <dc:creator>Administrator</dc:creator>
  <cp:keywords/>
  <dc:description/>
  <cp:lastModifiedBy>user</cp:lastModifiedBy>
  <cp:revision>13</cp:revision>
  <cp:lastPrinted>2016-08-29T10:07:00Z</cp:lastPrinted>
  <dcterms:created xsi:type="dcterms:W3CDTF">2016-09-26T01:11:00Z</dcterms:created>
  <dcterms:modified xsi:type="dcterms:W3CDTF">2016-11-04T02:52:00Z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