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方正大标宋简体" w:hAnsi="ˎ̥" w:eastAsia="方正大标宋简体" w:cs="宋体"/>
          <w:color w:val="000000"/>
          <w:kern w:val="0"/>
          <w:sz w:val="44"/>
          <w:szCs w:val="44"/>
        </w:rPr>
      </w:pPr>
    </w:p>
    <w:p>
      <w:pPr>
        <w:widowControl/>
        <w:spacing w:line="520" w:lineRule="exact"/>
        <w:jc w:val="center"/>
        <w:rPr>
          <w:rFonts w:ascii="方正大标宋简体" w:hAnsi="ˎ̥" w:eastAsia="方正大标宋简体" w:cs="宋体"/>
          <w:color w:val="000000"/>
          <w:kern w:val="0"/>
          <w:sz w:val="44"/>
          <w:szCs w:val="44"/>
        </w:rPr>
      </w:pPr>
      <w:r>
        <w:rPr>
          <w:rFonts w:hint="eastAsia" w:ascii="方正大标宋简体" w:hAnsi="ˎ̥" w:eastAsia="方正大标宋简体" w:cs="宋体"/>
          <w:color w:val="000000"/>
          <w:kern w:val="0"/>
          <w:sz w:val="44"/>
          <w:szCs w:val="44"/>
        </w:rPr>
        <w:t>政协靖江市委员会</w:t>
      </w:r>
    </w:p>
    <w:p>
      <w:pPr>
        <w:widowControl/>
        <w:spacing w:line="520" w:lineRule="exact"/>
        <w:jc w:val="center"/>
        <w:rPr>
          <w:rFonts w:ascii="方正大标宋简体" w:hAnsi="ˎ̥" w:eastAsia="方正大标宋简体" w:cs="宋体"/>
          <w:color w:val="000000"/>
          <w:kern w:val="0"/>
          <w:sz w:val="44"/>
          <w:szCs w:val="44"/>
        </w:rPr>
      </w:pPr>
      <w:r>
        <w:rPr>
          <w:rFonts w:hint="eastAsia" w:ascii="方正大标宋简体" w:hAnsi="ˎ̥" w:eastAsia="方正大标宋简体" w:cs="宋体"/>
          <w:color w:val="000000"/>
          <w:kern w:val="0"/>
          <w:sz w:val="44"/>
          <w:szCs w:val="44"/>
        </w:rPr>
        <w:t>关于学习贯彻全市政协工作会议精神的意见</w:t>
      </w:r>
    </w:p>
    <w:p>
      <w:pPr>
        <w:widowControl/>
        <w:spacing w:line="520" w:lineRule="exact"/>
        <w:ind w:firstLine="640" w:firstLineChars="200"/>
        <w:jc w:val="center"/>
        <w:rPr>
          <w:rFonts w:ascii="楷体_GB2312" w:hAnsi="ˎ̥" w:eastAsia="楷体_GB2312" w:cs="宋体"/>
          <w:color w:val="000000"/>
          <w:kern w:val="0"/>
          <w:sz w:val="32"/>
          <w:szCs w:val="32"/>
        </w:rPr>
      </w:pPr>
      <w:bookmarkStart w:id="1" w:name="_GoBack"/>
      <w:bookmarkEnd w:id="1"/>
    </w:p>
    <w:p>
      <w:pPr>
        <w:widowControl/>
        <w:spacing w:line="520" w:lineRule="exact"/>
        <w:ind w:firstLine="640" w:firstLineChars="200"/>
        <w:jc w:val="left"/>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为深入贯彻落实全市政协工作会议精神，进一步加强和改进新形势下人民政协工作，努力推进我市政协工作实现新的发展，根据全市政协工作会议的部署和要求，结合政协工作实际，提出如下贯彻意见。</w:t>
      </w:r>
    </w:p>
    <w:p>
      <w:pPr>
        <w:widowControl/>
        <w:spacing w:line="520" w:lineRule="exact"/>
        <w:ind w:firstLine="640" w:firstLineChars="200"/>
        <w:jc w:val="left"/>
        <w:rPr>
          <w:rFonts w:ascii="黑体" w:hAnsi="宋体" w:eastAsia="黑体" w:cs="Arial"/>
          <w:color w:val="000000"/>
          <w:kern w:val="0"/>
          <w:sz w:val="32"/>
          <w:szCs w:val="32"/>
        </w:rPr>
      </w:pPr>
      <w:r>
        <w:rPr>
          <w:rFonts w:hint="eastAsia" w:ascii="黑体" w:hAnsi="宋体" w:eastAsia="黑体" w:cs="Arial"/>
          <w:color w:val="000000"/>
          <w:kern w:val="0"/>
          <w:sz w:val="32"/>
          <w:szCs w:val="32"/>
        </w:rPr>
        <w:t>一、深刻认识全市政协工作会议的重要意义</w:t>
      </w:r>
    </w:p>
    <w:p>
      <w:pPr>
        <w:widowControl/>
        <w:spacing w:line="520" w:lineRule="exact"/>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中共靖江市委召开的全市政协工作会议是在</w:t>
      </w:r>
      <w:r>
        <w:rPr>
          <w:rFonts w:hint="eastAsia" w:ascii="仿宋_GB2312" w:hAnsi="仿宋_GB2312" w:eastAsia="仿宋_GB2312" w:cs="仿宋_GB2312"/>
          <w:sz w:val="32"/>
          <w:szCs w:val="32"/>
        </w:rPr>
        <w:t>我市奋进“十三五”、决胜全面小康</w:t>
      </w:r>
      <w:r>
        <w:rPr>
          <w:rFonts w:hint="eastAsia" w:ascii="仿宋_GB2312" w:hAnsi="宋体" w:eastAsia="仿宋_GB2312" w:cs="Arial"/>
          <w:color w:val="000000"/>
          <w:kern w:val="0"/>
          <w:sz w:val="32"/>
          <w:szCs w:val="32"/>
        </w:rPr>
        <w:t>的关键时期和人民政协事业不断向前推进的新形势下召开的一次重要会议，是我市民主政治建设中的一件大事。会议深入学习贯彻习近平总书记系列重要讲话特别是关于政协工作指示精神，认真落实中央和省委、泰州市委关于加强和改进人民政协工作的新要求，总结工作，交流经验，研究制订了《中共靖江市委关于加强和改进人民政协工作的意见》。会议充分肯定了全市政协工作取得的成绩，深刻阐述了新形势下加强政协工作的重要性，对加强和改进党对政协工作的领导，支持政协履行职能，加强自身建设，努力开创全市政协工作新局面作出了全面部署，对</w:t>
      </w:r>
      <w:r>
        <w:rPr>
          <w:rFonts w:ascii="仿宋_GB2312" w:hAnsi="宋体" w:eastAsia="仿宋_GB2312" w:cs="Arial"/>
          <w:color w:val="000000"/>
          <w:kern w:val="0"/>
          <w:sz w:val="32"/>
          <w:szCs w:val="32"/>
        </w:rPr>
        <w:t>政协各</w:t>
      </w:r>
      <w:r>
        <w:rPr>
          <w:rFonts w:hint="eastAsia" w:ascii="仿宋_GB2312" w:hAnsi="宋体" w:eastAsia="仿宋_GB2312" w:cs="Arial"/>
          <w:color w:val="000000"/>
          <w:kern w:val="0"/>
          <w:sz w:val="32"/>
          <w:szCs w:val="32"/>
        </w:rPr>
        <w:t>参加</w:t>
      </w:r>
      <w:r>
        <w:rPr>
          <w:rFonts w:ascii="仿宋_GB2312" w:hAnsi="宋体" w:eastAsia="仿宋_GB2312" w:cs="Arial"/>
          <w:color w:val="000000"/>
          <w:kern w:val="0"/>
          <w:sz w:val="32"/>
          <w:szCs w:val="32"/>
        </w:rPr>
        <w:t>单位、各专</w:t>
      </w:r>
      <w:r>
        <w:rPr>
          <w:rFonts w:hint="eastAsia" w:ascii="仿宋_GB2312" w:hAnsi="宋体" w:eastAsia="仿宋_GB2312" w:cs="Arial"/>
          <w:color w:val="000000"/>
          <w:kern w:val="0"/>
          <w:sz w:val="32"/>
          <w:szCs w:val="32"/>
        </w:rPr>
        <w:t>门</w:t>
      </w:r>
      <w:r>
        <w:rPr>
          <w:rFonts w:ascii="仿宋_GB2312" w:hAnsi="宋体" w:eastAsia="仿宋_GB2312" w:cs="Arial"/>
          <w:color w:val="000000"/>
          <w:kern w:val="0"/>
          <w:sz w:val="32"/>
          <w:szCs w:val="32"/>
        </w:rPr>
        <w:t>委</w:t>
      </w:r>
      <w:r>
        <w:rPr>
          <w:rFonts w:hint="eastAsia" w:ascii="仿宋_GB2312" w:hAnsi="宋体" w:eastAsia="仿宋_GB2312" w:cs="Arial"/>
          <w:color w:val="000000"/>
          <w:kern w:val="0"/>
          <w:sz w:val="32"/>
          <w:szCs w:val="32"/>
        </w:rPr>
        <w:t>员</w:t>
      </w:r>
      <w:r>
        <w:rPr>
          <w:rFonts w:ascii="仿宋_GB2312" w:hAnsi="宋体" w:eastAsia="仿宋_GB2312" w:cs="Arial"/>
          <w:color w:val="000000"/>
          <w:kern w:val="0"/>
          <w:sz w:val="32"/>
          <w:szCs w:val="32"/>
        </w:rPr>
        <w:t>会</w:t>
      </w:r>
      <w:r>
        <w:rPr>
          <w:rFonts w:hint="eastAsia" w:ascii="仿宋_GB2312" w:hAnsi="宋体" w:eastAsia="仿宋_GB2312" w:cs="Arial"/>
          <w:color w:val="000000"/>
          <w:kern w:val="0"/>
          <w:sz w:val="32"/>
          <w:szCs w:val="32"/>
        </w:rPr>
        <w:t>、各界别小组、各基层工委、政协</w:t>
      </w:r>
      <w:r>
        <w:rPr>
          <w:rFonts w:ascii="仿宋_GB2312" w:hAnsi="宋体" w:eastAsia="仿宋_GB2312" w:cs="Arial"/>
          <w:color w:val="000000"/>
          <w:kern w:val="0"/>
          <w:sz w:val="32"/>
          <w:szCs w:val="32"/>
        </w:rPr>
        <w:t>机关</w:t>
      </w:r>
      <w:r>
        <w:rPr>
          <w:rFonts w:hint="eastAsia" w:ascii="仿宋_GB2312" w:hAnsi="宋体" w:eastAsia="仿宋_GB2312" w:cs="Arial"/>
          <w:color w:val="000000"/>
          <w:kern w:val="0"/>
          <w:sz w:val="32"/>
          <w:szCs w:val="32"/>
        </w:rPr>
        <w:t>和广大政协委员进一步贯彻落实省委《关于加强和改进人民政协工作的意见》（苏发〔2016〕27号）精神，做好新形势下的政协工作，加快推进“创新绿色融合”发展、实现“率先领先争先”目标具有重要意义。</w:t>
      </w:r>
    </w:p>
    <w:p>
      <w:pPr>
        <w:widowControl/>
        <w:spacing w:line="520" w:lineRule="exact"/>
        <w:ind w:firstLine="640" w:firstLineChars="200"/>
        <w:rPr>
          <w:rFonts w:ascii="仿宋_GB2312" w:hAnsi="宋体" w:eastAsia="仿宋_GB2312" w:cs="Arial"/>
          <w:color w:val="000000"/>
          <w:kern w:val="0"/>
          <w:sz w:val="32"/>
          <w:szCs w:val="32"/>
        </w:rPr>
      </w:pPr>
      <w:r>
        <w:rPr>
          <w:rFonts w:ascii="仿宋_GB2312" w:hAnsi="宋体" w:eastAsia="仿宋_GB2312" w:cs="Arial"/>
          <w:color w:val="000000"/>
          <w:kern w:val="0"/>
          <w:sz w:val="32"/>
          <w:szCs w:val="32"/>
        </w:rPr>
        <w:t>政协各</w:t>
      </w:r>
      <w:r>
        <w:rPr>
          <w:rFonts w:hint="eastAsia" w:ascii="仿宋_GB2312" w:hAnsi="宋体" w:eastAsia="仿宋_GB2312" w:cs="Arial"/>
          <w:color w:val="000000"/>
          <w:kern w:val="0"/>
          <w:sz w:val="32"/>
          <w:szCs w:val="32"/>
        </w:rPr>
        <w:t>参加</w:t>
      </w:r>
      <w:r>
        <w:rPr>
          <w:rFonts w:ascii="仿宋_GB2312" w:hAnsi="宋体" w:eastAsia="仿宋_GB2312" w:cs="Arial"/>
          <w:color w:val="000000"/>
          <w:kern w:val="0"/>
          <w:sz w:val="32"/>
          <w:szCs w:val="32"/>
        </w:rPr>
        <w:t>单位、各专</w:t>
      </w:r>
      <w:r>
        <w:rPr>
          <w:rFonts w:hint="eastAsia" w:ascii="仿宋_GB2312" w:hAnsi="宋体" w:eastAsia="仿宋_GB2312" w:cs="Arial"/>
          <w:color w:val="000000"/>
          <w:kern w:val="0"/>
          <w:sz w:val="32"/>
          <w:szCs w:val="32"/>
        </w:rPr>
        <w:t>门</w:t>
      </w:r>
      <w:r>
        <w:rPr>
          <w:rFonts w:ascii="仿宋_GB2312" w:hAnsi="宋体" w:eastAsia="仿宋_GB2312" w:cs="Arial"/>
          <w:color w:val="000000"/>
          <w:kern w:val="0"/>
          <w:sz w:val="32"/>
          <w:szCs w:val="32"/>
        </w:rPr>
        <w:t>委</w:t>
      </w:r>
      <w:r>
        <w:rPr>
          <w:rFonts w:hint="eastAsia" w:ascii="仿宋_GB2312" w:hAnsi="宋体" w:eastAsia="仿宋_GB2312" w:cs="Arial"/>
          <w:color w:val="000000"/>
          <w:kern w:val="0"/>
          <w:sz w:val="32"/>
          <w:szCs w:val="32"/>
        </w:rPr>
        <w:t>员</w:t>
      </w:r>
      <w:r>
        <w:rPr>
          <w:rFonts w:ascii="仿宋_GB2312" w:hAnsi="宋体" w:eastAsia="仿宋_GB2312" w:cs="Arial"/>
          <w:color w:val="000000"/>
          <w:kern w:val="0"/>
          <w:sz w:val="32"/>
          <w:szCs w:val="32"/>
        </w:rPr>
        <w:t>会</w:t>
      </w:r>
      <w:r>
        <w:rPr>
          <w:rFonts w:hint="eastAsia" w:ascii="仿宋_GB2312" w:hAnsi="宋体" w:eastAsia="仿宋_GB2312" w:cs="Arial"/>
          <w:color w:val="000000"/>
          <w:kern w:val="0"/>
          <w:sz w:val="32"/>
          <w:szCs w:val="32"/>
        </w:rPr>
        <w:t>、各界别小组、各基层工委、政协</w:t>
      </w:r>
      <w:r>
        <w:rPr>
          <w:rFonts w:ascii="仿宋_GB2312" w:hAnsi="宋体" w:eastAsia="仿宋_GB2312" w:cs="Arial"/>
          <w:color w:val="000000"/>
          <w:kern w:val="0"/>
          <w:sz w:val="32"/>
          <w:szCs w:val="32"/>
        </w:rPr>
        <w:t>机关</w:t>
      </w:r>
      <w:r>
        <w:rPr>
          <w:rFonts w:hint="eastAsia" w:ascii="仿宋_GB2312" w:hAnsi="宋体" w:eastAsia="仿宋_GB2312" w:cs="Arial"/>
          <w:color w:val="000000"/>
          <w:kern w:val="0"/>
          <w:sz w:val="32"/>
          <w:szCs w:val="32"/>
        </w:rPr>
        <w:t>、广大政协委员和政协工作者要深刻认识会议的重要意义，将学习贯彻全市政协工作会议精神，作为当前和今后一个时期的一项重要任务，要让学习贯彻会议精神的过程，成为统一思想、提高认识的过程，成为增进团结、凝聚力量的过程，成为研究问题、推动工作的过程，努力把我市政协工作提高到一个新水平。</w:t>
      </w:r>
    </w:p>
    <w:p>
      <w:pPr>
        <w:widowControl/>
        <w:spacing w:line="520" w:lineRule="exact"/>
        <w:ind w:firstLine="640" w:firstLineChars="200"/>
        <w:jc w:val="left"/>
        <w:rPr>
          <w:rFonts w:ascii="黑体" w:hAnsi="宋体" w:eastAsia="黑体" w:cs="Arial"/>
          <w:color w:val="000000"/>
          <w:kern w:val="0"/>
          <w:sz w:val="32"/>
          <w:szCs w:val="32"/>
        </w:rPr>
      </w:pPr>
      <w:r>
        <w:rPr>
          <w:rFonts w:hint="eastAsia" w:ascii="黑体" w:hAnsi="宋体" w:eastAsia="黑体" w:cs="Arial"/>
          <w:color w:val="000000"/>
          <w:kern w:val="0"/>
          <w:sz w:val="32"/>
          <w:szCs w:val="32"/>
        </w:rPr>
        <w:t>二、准确把握全市政协工作会议的主要精神</w:t>
      </w:r>
    </w:p>
    <w:p>
      <w:pPr>
        <w:spacing w:line="520" w:lineRule="exact"/>
        <w:ind w:firstLine="640" w:firstLineChars="200"/>
        <w:rPr>
          <w:rFonts w:ascii="仿宋_GB2312" w:eastAsia="仿宋_GB2312"/>
          <w:sz w:val="32"/>
          <w:szCs w:val="32"/>
        </w:rPr>
      </w:pPr>
      <w:r>
        <w:rPr>
          <w:rFonts w:hint="eastAsia" w:ascii="楷体_GB2312" w:hAnsi="楷体_GB2312" w:eastAsia="楷体_GB2312" w:cs="楷体_GB2312"/>
          <w:color w:val="000000"/>
          <w:kern w:val="0"/>
          <w:sz w:val="32"/>
          <w:szCs w:val="32"/>
        </w:rPr>
        <w:t>充分认识加强和改进政协工作的重要性。</w:t>
      </w:r>
      <w:r>
        <w:rPr>
          <w:rFonts w:hint="eastAsia" w:ascii="仿宋_GB2312" w:eastAsia="仿宋_GB2312"/>
          <w:sz w:val="32"/>
          <w:szCs w:val="32"/>
        </w:rPr>
        <w:t>在新形势下加强和改进人民政协工作，是发展社会主义民主政治的重要内容，有利于发挥民主党派参政议政的作用，促进党政决策的科学化和民主化；是提高党的执政能力、扩大执政基础的现实途径，有利于更加广泛地增进理解、扩大共识，密切与人民群众的血肉联系，推动民主党派、人民团体和各界人士自觉接受党的领导，扩大执政基础，巩固党的执政地位；是构建社会主义和谐社会的内在要求，有利于拓宽群众发表意见的渠道，促进社会各界、不同利益群体和谐共处，又有利于党委政府深入体察群众情绪、准确把握社会动态、及时解决民生问题，进一步创造和谐稳定的良好环境；是凝聚现代化建设智慧和力量的迫切需要，有利于为靖江的发展提供强大智力支持、奠定坚实群众基础、凝聚强大建设力量，共同推进我市</w:t>
      </w:r>
      <w:r>
        <w:rPr>
          <w:rFonts w:hint="eastAsia" w:ascii="仿宋_GB2312" w:hAnsi="宋体" w:eastAsia="仿宋_GB2312" w:cs="Arial"/>
          <w:color w:val="000000"/>
          <w:kern w:val="0"/>
          <w:sz w:val="32"/>
          <w:szCs w:val="32"/>
        </w:rPr>
        <w:t>实现“率先领先争先”的目标</w:t>
      </w:r>
      <w:r>
        <w:rPr>
          <w:rFonts w:hint="eastAsia"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楷体_GB2312" w:hAnsi="楷体_GB2312" w:eastAsia="楷体_GB2312" w:cs="楷体_GB2312"/>
          <w:color w:val="000000"/>
          <w:kern w:val="0"/>
          <w:sz w:val="32"/>
          <w:szCs w:val="32"/>
        </w:rPr>
        <w:t>积极探索政协履行职能的制度机制。</w:t>
      </w:r>
      <w:r>
        <w:rPr>
          <w:rFonts w:hint="eastAsia" w:ascii="仿宋_GB2312" w:eastAsia="仿宋_GB2312"/>
          <w:sz w:val="32"/>
          <w:szCs w:val="32"/>
        </w:rPr>
        <w:t>认真落实市委关于加强和改进政协工作的意见，全面推进政协职能的制度化、规范化和程序化，</w:t>
      </w:r>
      <w:r>
        <w:rPr>
          <w:rFonts w:hint="eastAsia" w:ascii="仿宋_GB2312" w:hAnsi="宋体" w:eastAsia="仿宋_GB2312" w:cs="Arial"/>
          <w:color w:val="000000"/>
          <w:kern w:val="0"/>
          <w:sz w:val="32"/>
          <w:szCs w:val="32"/>
        </w:rPr>
        <w:t>建立完善保障人民政协履行职能、发挥作用的工作机制</w:t>
      </w:r>
      <w:r>
        <w:rPr>
          <w:rFonts w:hint="eastAsia" w:ascii="仿宋_GB2312" w:eastAsia="仿宋_GB2312"/>
          <w:sz w:val="32"/>
          <w:szCs w:val="32"/>
        </w:rPr>
        <w:t>。</w:t>
      </w:r>
      <w:r>
        <w:rPr>
          <w:rFonts w:hint="eastAsia" w:ascii="仿宋_GB2312" w:hAnsi="宋体" w:eastAsia="仿宋_GB2312" w:cs="Arial"/>
          <w:color w:val="000000"/>
          <w:kern w:val="0"/>
          <w:sz w:val="32"/>
          <w:szCs w:val="32"/>
        </w:rPr>
        <w:t>进一步密切联络各界，树立开放履职、履职为民的理念，不断完善定点联系基层、帮扶困难群众等方面的工作机制，开辟联系人民群众新途径，拓展界别群众参与新领域，让政协走近人民，让群众走进政协，使政协成为扩大公民有序政治参与的制度化平台和有效渠道；进一步规范工作程序，从细化工作标准出发，建立健全与政协章</w:t>
      </w:r>
      <w:r>
        <w:rPr>
          <w:rFonts w:hint="eastAsia" w:ascii="仿宋_GB2312" w:hAnsi="仿宋_GB2312" w:eastAsia="仿宋_GB2312"/>
          <w:sz w:val="32"/>
          <w:szCs w:val="32"/>
          <w:shd w:val="clear" w:color="auto" w:fill="FFFFFF"/>
        </w:rPr>
        <w:t>程相配套的制度体系，规范专题调研、提案办理、监督反馈等工作的形式和程序，做到“党组依规协商议政、委员依规监督建言、机关依规开展工作</w:t>
      </w:r>
      <w:r>
        <w:rPr>
          <w:rFonts w:hint="eastAsia" w:ascii="仿宋_GB2312" w:hAnsi="宋体" w:eastAsia="仿宋_GB2312" w:cs="Arial"/>
          <w:color w:val="000000"/>
          <w:kern w:val="0"/>
          <w:sz w:val="32"/>
          <w:szCs w:val="32"/>
        </w:rPr>
        <w:t>”；进一步创新协商机制，加快完善协</w:t>
      </w:r>
      <w:r>
        <w:rPr>
          <w:rFonts w:hint="eastAsia" w:ascii="仿宋_GB2312" w:eastAsia="仿宋_GB2312"/>
          <w:sz w:val="32"/>
          <w:szCs w:val="32"/>
        </w:rPr>
        <w:t>商议题提出、活动组织、成果采纳落实和反馈机制，推动形成程序合理、环节完整的协商民主体系，搭建机制化常态化的协商参与平台，坚持和完善政协全体会议、常委会议、主席会议制度，建立健全提案办理协商、视察调研、大会发言、反映社情民意等工作机制，不断增强政协协商的生机与活力。</w:t>
      </w:r>
    </w:p>
    <w:p>
      <w:pPr>
        <w:widowControl/>
        <w:spacing w:line="52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充分发挥政协服务大局的独特优势。</w:t>
      </w:r>
      <w:r>
        <w:rPr>
          <w:rFonts w:hint="eastAsia" w:ascii="仿宋_GB2312" w:hAnsi="宋体" w:eastAsia="仿宋_GB2312" w:cs="Arial"/>
          <w:color w:val="000000"/>
          <w:kern w:val="0"/>
          <w:sz w:val="32"/>
          <w:szCs w:val="32"/>
        </w:rPr>
        <w:t>在服务全市大局上有新贡献，按照“懂政协、会协商、善议政</w:t>
      </w:r>
      <w:r>
        <w:rPr>
          <w:rFonts w:hint="eastAsia" w:ascii="仿宋_GB2312" w:eastAsia="仿宋_GB2312"/>
          <w:sz w:val="32"/>
          <w:szCs w:val="32"/>
        </w:rPr>
        <w:t>”的要求，紧扣市委重大决策部署，紧贴全市改革发展重点任务，以更强意识、更多举措，为发展靖江、建设靖江作出更大贡献。要做到主动担当，围绕产业转型、智能制造、人才引进等问题，深入调查论证，提出真知灼见，为创新发展献计出力；围绕生态效益、生态环境、生态安全等方面，多层次、多角度开展协商议政、民主监督工作，为绿色发展添砖加瓦；拓展沟通联络渠道，拓宽交流交往的载体和平台，为“跨江协同融合、城镇建设融合、民生共享融合”牵线搭桥。要提升协商水平，紧盯就业保障、医疗教育、环境保护等社会热点难点，反映群众的呼声和愿望；丰富协商形式，积极探索网络建言、网络协商，加强政协各种经常性履职方式的资源整合、信息共享、工作协调；提高协商质量，深入分析研究问题，实事求是反映问题，促进协商成果的深层次转化。要坚持凝心聚力，积极宣传党的</w:t>
      </w:r>
      <w:r>
        <w:rPr>
          <w:rFonts w:hint="eastAsia" w:ascii="仿宋_GB2312" w:hAnsi="仿宋_GB2312" w:eastAsia="仿宋_GB2312" w:cs="仿宋_GB2312"/>
          <w:kern w:val="0"/>
          <w:sz w:val="32"/>
          <w:szCs w:val="32"/>
        </w:rPr>
        <w:t>路线方针政策和市委、市政府的重大决策，使“率先领先争先”目标追求家喻户晓，“创新绿色融合”方向路径深入人心；</w:t>
      </w:r>
      <w:r>
        <w:rPr>
          <w:rFonts w:hint="eastAsia" w:ascii="仿宋_GB2312" w:eastAsia="仿宋_GB2312"/>
          <w:sz w:val="32"/>
          <w:szCs w:val="32"/>
        </w:rPr>
        <w:t>提炼挖掘“城市之魂”“城市之情”“城市之美”，讲好靖江故事，让更多的人了解靖江、关注靖江、支持靖江，不断扩大靖江的美誉度</w:t>
      </w:r>
      <w:r>
        <w:rPr>
          <w:rFonts w:hint="eastAsia" w:ascii="仿宋_GB2312" w:hAnsi="仿宋_GB2312" w:eastAsia="仿宋_GB2312" w:cs="仿宋_GB2312"/>
          <w:sz w:val="32"/>
          <w:szCs w:val="32"/>
        </w:rPr>
        <w:t>和影响力。</w:t>
      </w:r>
    </w:p>
    <w:p>
      <w:pPr>
        <w:pStyle w:val="6"/>
        <w:shd w:val="clear" w:color="auto" w:fill="FFFFFF"/>
        <w:spacing w:beforeAutospacing="0" w:afterAutospacing="0" w:line="520" w:lineRule="exact"/>
        <w:ind w:firstLine="640" w:firstLineChars="200"/>
        <w:jc w:val="both"/>
        <w:rPr>
          <w:rFonts w:ascii="仿宋_GB2312" w:hAnsi="宋体" w:eastAsia="仿宋_GB2312" w:cs="Arial"/>
          <w:color w:val="000000"/>
          <w:sz w:val="32"/>
          <w:szCs w:val="32"/>
        </w:rPr>
      </w:pPr>
      <w:r>
        <w:rPr>
          <w:rFonts w:hint="eastAsia" w:ascii="楷体_GB2312" w:hAnsi="楷体_GB2312" w:eastAsia="楷体_GB2312" w:cs="楷体_GB2312"/>
          <w:color w:val="000000"/>
          <w:sz w:val="32"/>
          <w:szCs w:val="32"/>
        </w:rPr>
        <w:t>全面提升政协自身建设的能力水平。</w:t>
      </w:r>
      <w:r>
        <w:rPr>
          <w:rFonts w:hint="eastAsia" w:ascii="仿宋_GB2312" w:eastAsia="仿宋_GB2312" w:cstheme="minorBidi"/>
          <w:kern w:val="2"/>
          <w:sz w:val="32"/>
          <w:szCs w:val="32"/>
        </w:rPr>
        <w:t>重视委员履职能力建设，健全委员联络机构、完善委员联络制度，加强对委员的履职培训，规范委员履职服务与考核，在界别建立委员工作室，开展集中学习，设立委员服务中心，建立委员履职档案；发挥专门委员会基础性作用，切实加强专门委员会建设，进一步规范专门委员会设置，优化专门委员会干部队伍，明确专门委员会职能，发挥专门委员会基础作用，不断加强与党政有关部门和民主党派、工商联的沟通协作，进一步做好</w:t>
      </w:r>
      <w:r>
        <w:rPr>
          <w:rFonts w:hint="eastAsia" w:ascii="仿宋_GB2312" w:hAnsi="仿宋_GB2312" w:eastAsia="仿宋_GB2312" w:cs="仿宋_GB2312"/>
          <w:sz w:val="32"/>
          <w:szCs w:val="32"/>
          <w:shd w:val="clear" w:color="auto" w:fill="FFFFFF"/>
        </w:rPr>
        <w:t>学习座谈、协商议政、调研视察、提案、反映社情民意信息、征集出版文史资料等工作，以专门委员会为依托开展好界别协商，发挥好界别作</w:t>
      </w:r>
      <w:r>
        <w:rPr>
          <w:rFonts w:hint="eastAsia" w:ascii="仿宋_GB2312" w:eastAsia="仿宋_GB2312" w:cstheme="minorBidi"/>
          <w:kern w:val="2"/>
          <w:sz w:val="32"/>
          <w:szCs w:val="32"/>
        </w:rPr>
        <w:t>用；加强对基层工委的指导，密切与全市各基层工委的联系，进一步推进政协工作向基层延伸，继续打造“一镇一品”工程，深化基层工委“委员之家”建设，总结和宣传各基层工委在履职过程中的先进经验和成果，鼓励各基层工委结合实际探索创新；推进政协机关作风建设，深化“两学一做”学习教育，加强管理考核和载体建设，提升机关服务水平，加强信息宣传，大力营造机关文化</w:t>
      </w:r>
      <w:r>
        <w:rPr>
          <w:rFonts w:hint="eastAsia" w:ascii="仿宋_GB2312" w:eastAsia="仿宋_GB2312" w:cstheme="minorBidi"/>
          <w:kern w:val="2"/>
          <w:sz w:val="32"/>
          <w:szCs w:val="32"/>
          <w:lang w:eastAsia="zh-CN"/>
        </w:rPr>
        <w:t>氛围</w:t>
      </w:r>
      <w:r>
        <w:rPr>
          <w:rFonts w:hint="eastAsia" w:ascii="仿宋_GB2312" w:eastAsia="仿宋_GB2312" w:cstheme="minorBidi"/>
          <w:kern w:val="2"/>
          <w:sz w:val="32"/>
          <w:szCs w:val="32"/>
        </w:rPr>
        <w:t>，</w:t>
      </w:r>
      <w:r>
        <w:rPr>
          <w:rFonts w:hint="eastAsia" w:ascii="仿宋_GB2312" w:hAnsi="仿宋_GB2312" w:eastAsia="仿宋_GB2312" w:cs="仿宋_GB2312"/>
          <w:sz w:val="32"/>
          <w:szCs w:val="32"/>
          <w:shd w:val="clear" w:color="auto" w:fill="FFFFFF"/>
        </w:rPr>
        <w:t>促进机关工作创新发展，努力建设“学习型、文化型、健康型”</w:t>
      </w:r>
      <w:bookmarkStart w:id="0" w:name="baidusnap1"/>
      <w:bookmarkEnd w:id="0"/>
      <w:r>
        <w:rPr>
          <w:rFonts w:hint="eastAsia" w:ascii="仿宋_GB2312" w:hAnsi="仿宋_GB2312" w:eastAsia="仿宋_GB2312" w:cs="仿宋_GB2312"/>
          <w:sz w:val="32"/>
          <w:szCs w:val="32"/>
          <w:shd w:val="clear" w:color="auto" w:fill="FFFFFF"/>
        </w:rPr>
        <w:t>政协机关，为市政协有效履行职能、顺利开展工作提供有力保障。</w:t>
      </w:r>
    </w:p>
    <w:p>
      <w:pPr>
        <w:widowControl/>
        <w:spacing w:line="520" w:lineRule="exact"/>
        <w:ind w:firstLine="640" w:firstLineChars="200"/>
        <w:rPr>
          <w:rFonts w:ascii="黑体" w:hAnsi="ˎ̥" w:eastAsia="黑体" w:cs="宋体"/>
          <w:color w:val="000000"/>
          <w:kern w:val="0"/>
          <w:sz w:val="32"/>
          <w:szCs w:val="32"/>
        </w:rPr>
      </w:pPr>
      <w:r>
        <w:rPr>
          <w:rFonts w:hint="eastAsia" w:ascii="黑体" w:hAnsi="宋体" w:eastAsia="黑体" w:cs="Arial"/>
          <w:color w:val="000000"/>
          <w:kern w:val="0"/>
          <w:sz w:val="32"/>
          <w:szCs w:val="32"/>
        </w:rPr>
        <w:t>三、</w:t>
      </w:r>
      <w:r>
        <w:rPr>
          <w:rFonts w:hint="eastAsia" w:ascii="黑体" w:hAnsi="ˎ̥" w:eastAsia="黑体" w:cs="宋体"/>
          <w:color w:val="000000"/>
          <w:kern w:val="0"/>
          <w:sz w:val="32"/>
          <w:szCs w:val="32"/>
        </w:rPr>
        <w:t>认真贯彻全市政协工作会议的任务要求</w:t>
      </w:r>
    </w:p>
    <w:p>
      <w:pPr>
        <w:widowControl/>
        <w:spacing w:line="520" w:lineRule="exact"/>
        <w:ind w:firstLine="640" w:firstLineChars="200"/>
        <w:rPr>
          <w:rFonts w:ascii="仿宋_GB2312" w:hAnsi="宋体" w:eastAsia="仿宋_GB2312" w:cs="Arial"/>
          <w:color w:val="000000"/>
          <w:kern w:val="0"/>
          <w:sz w:val="32"/>
          <w:szCs w:val="32"/>
        </w:rPr>
      </w:pPr>
      <w:r>
        <w:rPr>
          <w:rFonts w:ascii="仿宋_GB2312" w:hAnsi="宋体" w:eastAsia="仿宋_GB2312" w:cs="Arial"/>
          <w:color w:val="000000"/>
          <w:kern w:val="0"/>
          <w:sz w:val="32"/>
          <w:szCs w:val="32"/>
        </w:rPr>
        <w:t>学习贯彻</w:t>
      </w:r>
      <w:r>
        <w:rPr>
          <w:rFonts w:hint="eastAsia" w:ascii="仿宋_GB2312" w:hAnsi="宋体" w:eastAsia="仿宋_GB2312" w:cs="Arial"/>
          <w:color w:val="000000"/>
          <w:kern w:val="0"/>
          <w:sz w:val="32"/>
          <w:szCs w:val="32"/>
        </w:rPr>
        <w:t>全市</w:t>
      </w:r>
      <w:r>
        <w:rPr>
          <w:rFonts w:ascii="仿宋_GB2312" w:hAnsi="宋体" w:eastAsia="仿宋_GB2312" w:cs="Arial"/>
          <w:color w:val="000000"/>
          <w:kern w:val="0"/>
          <w:sz w:val="32"/>
          <w:szCs w:val="32"/>
        </w:rPr>
        <w:t>政协工作会议精神是当前和今后一个时期的重要任务。要</w:t>
      </w:r>
      <w:r>
        <w:rPr>
          <w:rFonts w:hint="eastAsia" w:ascii="仿宋_GB2312" w:hAnsi="宋体" w:eastAsia="仿宋_GB2312" w:cs="Arial"/>
          <w:color w:val="000000"/>
          <w:kern w:val="0"/>
          <w:sz w:val="32"/>
          <w:szCs w:val="32"/>
        </w:rPr>
        <w:t>将</w:t>
      </w:r>
      <w:r>
        <w:rPr>
          <w:rFonts w:ascii="仿宋_GB2312" w:hAnsi="宋体" w:eastAsia="仿宋_GB2312" w:cs="Arial"/>
          <w:color w:val="000000"/>
          <w:kern w:val="0"/>
          <w:sz w:val="32"/>
          <w:szCs w:val="32"/>
        </w:rPr>
        <w:t>深化认识与明确任务相结合，</w:t>
      </w:r>
      <w:r>
        <w:rPr>
          <w:rFonts w:hint="eastAsia" w:ascii="仿宋_GB2312" w:hAnsi="宋体" w:eastAsia="仿宋_GB2312" w:cs="Arial"/>
          <w:color w:val="000000"/>
          <w:kern w:val="0"/>
          <w:sz w:val="32"/>
          <w:szCs w:val="32"/>
        </w:rPr>
        <w:t>将</w:t>
      </w:r>
      <w:r>
        <w:rPr>
          <w:rFonts w:ascii="仿宋_GB2312" w:hAnsi="宋体" w:eastAsia="仿宋_GB2312" w:cs="Arial"/>
          <w:color w:val="000000"/>
          <w:kern w:val="0"/>
          <w:sz w:val="32"/>
          <w:szCs w:val="32"/>
        </w:rPr>
        <w:t>总体部署与突出重点相结合，</w:t>
      </w:r>
      <w:r>
        <w:rPr>
          <w:rFonts w:hint="eastAsia" w:ascii="仿宋_GB2312" w:hAnsi="宋体" w:eastAsia="仿宋_GB2312" w:cs="Arial"/>
          <w:color w:val="000000"/>
          <w:kern w:val="0"/>
          <w:sz w:val="32"/>
          <w:szCs w:val="32"/>
        </w:rPr>
        <w:t>将</w:t>
      </w:r>
      <w:r>
        <w:rPr>
          <w:rFonts w:ascii="仿宋_GB2312" w:hAnsi="宋体" w:eastAsia="仿宋_GB2312" w:cs="Arial"/>
          <w:color w:val="000000"/>
          <w:kern w:val="0"/>
          <w:sz w:val="32"/>
          <w:szCs w:val="32"/>
        </w:rPr>
        <w:t>加强领导与落实措施相结合，</w:t>
      </w:r>
      <w:r>
        <w:rPr>
          <w:rFonts w:hint="eastAsia" w:ascii="仿宋_GB2312" w:hAnsi="宋体" w:eastAsia="仿宋_GB2312" w:cs="Arial"/>
          <w:color w:val="000000"/>
          <w:kern w:val="0"/>
          <w:sz w:val="32"/>
          <w:szCs w:val="32"/>
        </w:rPr>
        <w:t>将</w:t>
      </w:r>
      <w:r>
        <w:rPr>
          <w:rFonts w:ascii="仿宋_GB2312" w:hAnsi="宋体" w:eastAsia="仿宋_GB2312" w:cs="Arial"/>
          <w:color w:val="000000"/>
          <w:kern w:val="0"/>
          <w:sz w:val="32"/>
          <w:szCs w:val="32"/>
        </w:rPr>
        <w:t>会议的部署要求转化为推动政协工作的具体举措，扎实落实，务求成效。</w:t>
      </w:r>
    </w:p>
    <w:p>
      <w:pPr>
        <w:widowControl/>
        <w:spacing w:line="520" w:lineRule="exact"/>
        <w:ind w:firstLine="640" w:firstLineChars="200"/>
        <w:rPr>
          <w:rFonts w:ascii="仿宋_GB2312" w:hAnsi="宋体" w:eastAsia="仿宋_GB2312" w:cs="Arial"/>
          <w:color w:val="000000"/>
          <w:kern w:val="0"/>
          <w:sz w:val="32"/>
          <w:szCs w:val="32"/>
        </w:rPr>
      </w:pPr>
      <w:r>
        <w:rPr>
          <w:rFonts w:hint="eastAsia" w:ascii="楷体_GB2312" w:hAnsi="楷体_GB2312" w:eastAsia="楷体_GB2312" w:cs="楷体_GB2312"/>
          <w:color w:val="000000"/>
          <w:kern w:val="0"/>
          <w:sz w:val="32"/>
          <w:szCs w:val="32"/>
        </w:rPr>
        <w:t>要及时传达学习。</w:t>
      </w:r>
      <w:r>
        <w:rPr>
          <w:rFonts w:ascii="仿宋_GB2312" w:hAnsi="宋体" w:eastAsia="仿宋_GB2312" w:cs="Arial"/>
          <w:color w:val="000000"/>
          <w:kern w:val="0"/>
          <w:sz w:val="32"/>
          <w:szCs w:val="32"/>
        </w:rPr>
        <w:t>政协党组、常务委员会和主席会议要及时研究部署，提出贯彻意见，带头学习贯彻。政协各</w:t>
      </w:r>
      <w:r>
        <w:rPr>
          <w:rFonts w:hint="eastAsia" w:ascii="仿宋_GB2312" w:hAnsi="宋体" w:eastAsia="仿宋_GB2312" w:cs="Arial"/>
          <w:color w:val="000000"/>
          <w:kern w:val="0"/>
          <w:sz w:val="32"/>
          <w:szCs w:val="32"/>
        </w:rPr>
        <w:t>参加</w:t>
      </w:r>
      <w:r>
        <w:rPr>
          <w:rFonts w:ascii="仿宋_GB2312" w:hAnsi="宋体" w:eastAsia="仿宋_GB2312" w:cs="Arial"/>
          <w:color w:val="000000"/>
          <w:kern w:val="0"/>
          <w:sz w:val="32"/>
          <w:szCs w:val="32"/>
        </w:rPr>
        <w:t>单位、各</w:t>
      </w:r>
      <w:r>
        <w:rPr>
          <w:rFonts w:hint="eastAsia" w:ascii="仿宋_GB2312" w:hAnsi="宋体" w:eastAsia="仿宋_GB2312" w:cs="Arial"/>
          <w:color w:val="000000"/>
          <w:kern w:val="0"/>
          <w:sz w:val="32"/>
          <w:szCs w:val="32"/>
        </w:rPr>
        <w:t>专门委员会、各界别小组、各基层工委及政协</w:t>
      </w:r>
      <w:r>
        <w:rPr>
          <w:rFonts w:ascii="仿宋_GB2312" w:hAnsi="宋体" w:eastAsia="仿宋_GB2312" w:cs="Arial"/>
          <w:color w:val="000000"/>
          <w:kern w:val="0"/>
          <w:sz w:val="32"/>
          <w:szCs w:val="32"/>
        </w:rPr>
        <w:t>机关要及时组织委员和</w:t>
      </w:r>
      <w:r>
        <w:rPr>
          <w:rFonts w:hint="eastAsia" w:ascii="仿宋_GB2312" w:hAnsi="宋体" w:eastAsia="仿宋_GB2312" w:cs="Arial"/>
          <w:color w:val="000000"/>
          <w:kern w:val="0"/>
          <w:sz w:val="32"/>
          <w:szCs w:val="32"/>
        </w:rPr>
        <w:t>政协工作者</w:t>
      </w:r>
      <w:r>
        <w:rPr>
          <w:rFonts w:ascii="仿宋_GB2312" w:hAnsi="宋体" w:eastAsia="仿宋_GB2312" w:cs="Arial"/>
          <w:color w:val="000000"/>
          <w:kern w:val="0"/>
          <w:sz w:val="32"/>
          <w:szCs w:val="32"/>
        </w:rPr>
        <w:t>开展学习</w:t>
      </w:r>
      <w:r>
        <w:rPr>
          <w:rFonts w:hint="eastAsia" w:ascii="仿宋_GB2312" w:hAnsi="宋体" w:eastAsia="仿宋_GB2312" w:cs="Arial"/>
          <w:color w:val="000000"/>
          <w:kern w:val="0"/>
          <w:sz w:val="32"/>
          <w:szCs w:val="32"/>
        </w:rPr>
        <w:t>,</w:t>
      </w:r>
      <w:r>
        <w:rPr>
          <w:rFonts w:ascii="仿宋_GB2312" w:hAnsi="宋体" w:eastAsia="仿宋_GB2312" w:cs="Arial"/>
          <w:color w:val="000000"/>
          <w:kern w:val="0"/>
          <w:sz w:val="32"/>
          <w:szCs w:val="32"/>
        </w:rPr>
        <w:t>采取集中学习、专题辅导、交流座谈等灵活多样的形式，认真研读文件，深刻领会精神，</w:t>
      </w:r>
      <w:r>
        <w:rPr>
          <w:rFonts w:hint="eastAsia" w:ascii="仿宋_GB2312" w:hAnsi="宋体" w:eastAsia="仿宋_GB2312" w:cs="Arial"/>
          <w:color w:val="000000"/>
          <w:kern w:val="0"/>
          <w:sz w:val="32"/>
          <w:szCs w:val="32"/>
        </w:rPr>
        <w:t>并切实贯彻到本职岗位和履职实践之中</w:t>
      </w:r>
      <w:r>
        <w:rPr>
          <w:rFonts w:ascii="仿宋_GB2312" w:hAnsi="宋体" w:eastAsia="仿宋_GB2312" w:cs="Arial"/>
          <w:color w:val="000000"/>
          <w:kern w:val="0"/>
          <w:sz w:val="32"/>
          <w:szCs w:val="32"/>
        </w:rPr>
        <w:t>。</w:t>
      </w:r>
      <w:r>
        <w:rPr>
          <w:rFonts w:hint="eastAsia" w:ascii="仿宋_GB2312" w:hAnsi="宋体" w:eastAsia="仿宋_GB2312" w:cs="Arial"/>
          <w:color w:val="000000"/>
          <w:kern w:val="0"/>
          <w:sz w:val="32"/>
          <w:szCs w:val="32"/>
        </w:rPr>
        <w:t>市</w:t>
      </w:r>
      <w:r>
        <w:rPr>
          <w:rFonts w:ascii="仿宋_GB2312" w:hAnsi="宋体" w:eastAsia="仿宋_GB2312" w:cs="Arial"/>
          <w:color w:val="000000"/>
          <w:kern w:val="0"/>
          <w:sz w:val="32"/>
          <w:szCs w:val="32"/>
        </w:rPr>
        <w:t>政协办公</w:t>
      </w:r>
      <w:r>
        <w:rPr>
          <w:rFonts w:hint="eastAsia" w:ascii="仿宋_GB2312" w:hAnsi="宋体" w:eastAsia="仿宋_GB2312" w:cs="Arial"/>
          <w:color w:val="000000"/>
          <w:kern w:val="0"/>
          <w:sz w:val="32"/>
          <w:szCs w:val="32"/>
        </w:rPr>
        <w:t>室</w:t>
      </w:r>
      <w:r>
        <w:rPr>
          <w:rFonts w:ascii="仿宋_GB2312" w:hAnsi="宋体" w:eastAsia="仿宋_GB2312" w:cs="Arial"/>
          <w:color w:val="000000"/>
          <w:kern w:val="0"/>
          <w:sz w:val="32"/>
          <w:szCs w:val="32"/>
        </w:rPr>
        <w:t>要及时了解掌握</w:t>
      </w:r>
      <w:r>
        <w:rPr>
          <w:rFonts w:hint="eastAsia" w:ascii="仿宋_GB2312" w:hAnsi="宋体" w:eastAsia="仿宋_GB2312" w:cs="Arial"/>
          <w:color w:val="000000"/>
          <w:kern w:val="0"/>
          <w:sz w:val="32"/>
          <w:szCs w:val="32"/>
        </w:rPr>
        <w:t>全市</w:t>
      </w:r>
      <w:r>
        <w:rPr>
          <w:rFonts w:ascii="仿宋_GB2312" w:hAnsi="宋体" w:eastAsia="仿宋_GB2312" w:cs="Arial"/>
          <w:color w:val="000000"/>
          <w:kern w:val="0"/>
          <w:sz w:val="32"/>
          <w:szCs w:val="32"/>
        </w:rPr>
        <w:t>政协组织、</w:t>
      </w:r>
      <w:r>
        <w:rPr>
          <w:rFonts w:hint="eastAsia" w:ascii="仿宋_GB2312" w:hAnsi="宋体" w:eastAsia="仿宋_GB2312" w:cs="Arial"/>
          <w:color w:val="000000"/>
          <w:kern w:val="0"/>
          <w:sz w:val="32"/>
          <w:szCs w:val="32"/>
        </w:rPr>
        <w:t>广大政协委员、政协工作者</w:t>
      </w:r>
      <w:r>
        <w:rPr>
          <w:rFonts w:ascii="仿宋_GB2312" w:hAnsi="宋体" w:eastAsia="仿宋_GB2312" w:cs="Arial"/>
          <w:color w:val="000000"/>
          <w:kern w:val="0"/>
          <w:sz w:val="32"/>
          <w:szCs w:val="32"/>
        </w:rPr>
        <w:t>学习贯彻会议精神的情况，交流好的做法和经验，推动学习贯彻不断深入。</w:t>
      </w:r>
    </w:p>
    <w:p>
      <w:pPr>
        <w:widowControl/>
        <w:spacing w:line="520" w:lineRule="exact"/>
        <w:ind w:firstLine="640" w:firstLineChars="200"/>
        <w:rPr>
          <w:rFonts w:ascii="仿宋_GB2312" w:hAnsi="宋体" w:eastAsia="仿宋_GB2312" w:cs="Arial"/>
          <w:color w:val="000000"/>
          <w:kern w:val="0"/>
          <w:sz w:val="32"/>
          <w:szCs w:val="32"/>
        </w:rPr>
      </w:pPr>
      <w:r>
        <w:rPr>
          <w:rFonts w:hint="eastAsia" w:ascii="楷体_GB2312" w:hAnsi="楷体_GB2312" w:eastAsia="楷体_GB2312" w:cs="楷体_GB2312"/>
          <w:color w:val="000000"/>
          <w:kern w:val="0"/>
          <w:sz w:val="32"/>
          <w:szCs w:val="32"/>
        </w:rPr>
        <w:t>要切实推动工作。</w:t>
      </w:r>
      <w:r>
        <w:rPr>
          <w:rFonts w:ascii="仿宋_GB2312" w:hAnsi="宋体" w:eastAsia="仿宋_GB2312" w:cs="Arial"/>
          <w:color w:val="000000"/>
          <w:kern w:val="0"/>
          <w:sz w:val="32"/>
          <w:szCs w:val="32"/>
        </w:rPr>
        <w:t>要准确把握</w:t>
      </w:r>
      <w:r>
        <w:rPr>
          <w:rFonts w:hint="eastAsia" w:ascii="仿宋_GB2312" w:hAnsi="宋体" w:eastAsia="仿宋_GB2312" w:cs="Arial"/>
          <w:color w:val="000000"/>
          <w:kern w:val="0"/>
          <w:sz w:val="32"/>
          <w:szCs w:val="32"/>
        </w:rPr>
        <w:t>市</w:t>
      </w:r>
      <w:r>
        <w:rPr>
          <w:rFonts w:ascii="仿宋_GB2312" w:hAnsi="宋体" w:eastAsia="仿宋_GB2312" w:cs="Arial"/>
          <w:color w:val="000000"/>
          <w:kern w:val="0"/>
          <w:sz w:val="32"/>
          <w:szCs w:val="32"/>
        </w:rPr>
        <w:t>委关于加强</w:t>
      </w:r>
      <w:r>
        <w:rPr>
          <w:rFonts w:hint="eastAsia" w:ascii="仿宋_GB2312" w:hAnsi="宋体" w:eastAsia="仿宋_GB2312" w:cs="Arial"/>
          <w:color w:val="000000"/>
          <w:kern w:val="0"/>
          <w:sz w:val="32"/>
          <w:szCs w:val="32"/>
        </w:rPr>
        <w:t>和改进</w:t>
      </w:r>
      <w:r>
        <w:rPr>
          <w:rFonts w:ascii="仿宋_GB2312" w:hAnsi="宋体" w:eastAsia="仿宋_GB2312" w:cs="Arial"/>
          <w:color w:val="000000"/>
          <w:kern w:val="0"/>
          <w:sz w:val="32"/>
          <w:szCs w:val="32"/>
        </w:rPr>
        <w:t>政协工作的决策部署，进一步明确政协服务大局的主要任务和着力方</w:t>
      </w:r>
      <w:r>
        <w:rPr>
          <w:rFonts w:hint="eastAsia" w:ascii="仿宋_GB2312" w:hAnsi="宋体" w:eastAsia="仿宋_GB2312" w:cs="Arial"/>
          <w:color w:val="000000"/>
          <w:kern w:val="0"/>
          <w:sz w:val="32"/>
          <w:szCs w:val="32"/>
        </w:rPr>
        <w:t>向</w:t>
      </w:r>
      <w:r>
        <w:rPr>
          <w:rFonts w:ascii="仿宋_GB2312" w:hAnsi="宋体" w:eastAsia="仿宋_GB2312" w:cs="Arial"/>
          <w:color w:val="000000"/>
          <w:kern w:val="0"/>
          <w:sz w:val="32"/>
          <w:szCs w:val="32"/>
        </w:rPr>
        <w:t>，</w:t>
      </w:r>
      <w:r>
        <w:rPr>
          <w:rFonts w:hint="eastAsia" w:ascii="仿宋_GB2312" w:hAnsi="宋体" w:eastAsia="仿宋_GB2312" w:cs="Arial"/>
          <w:color w:val="000000"/>
          <w:kern w:val="0"/>
          <w:sz w:val="32"/>
          <w:szCs w:val="32"/>
        </w:rPr>
        <w:t>结合“</w:t>
      </w:r>
      <w:r>
        <w:rPr>
          <w:rFonts w:hint="eastAsia" w:ascii="Times New Roman" w:hAnsi="Times New Roman" w:eastAsia="仿宋_GB2312"/>
          <w:sz w:val="32"/>
          <w:szCs w:val="32"/>
        </w:rPr>
        <w:t>传递正能量 聚力新作为”主题活动</w:t>
      </w:r>
      <w:r>
        <w:rPr>
          <w:rFonts w:ascii="仿宋_GB2312" w:hAnsi="宋体" w:eastAsia="仿宋_GB2312" w:cs="Arial"/>
          <w:color w:val="000000"/>
          <w:kern w:val="0"/>
          <w:sz w:val="32"/>
          <w:szCs w:val="32"/>
        </w:rPr>
        <w:t>，推动政协在服务大局中发挥更大作用。既立足当前，扎实做好各项工作，切实提高工作质量，确保今年工作任务圆满完成；又着眼长远，在</w:t>
      </w:r>
      <w:r>
        <w:rPr>
          <w:rFonts w:hint="eastAsia" w:ascii="仿宋_GB2312" w:hAnsi="宋体" w:eastAsia="仿宋_GB2312" w:cs="Arial"/>
          <w:color w:val="000000"/>
          <w:kern w:val="0"/>
          <w:sz w:val="32"/>
          <w:szCs w:val="32"/>
        </w:rPr>
        <w:t>创新新时期政协工作上主动探索，</w:t>
      </w:r>
      <w:r>
        <w:rPr>
          <w:rFonts w:ascii="仿宋_GB2312" w:hAnsi="宋体" w:eastAsia="仿宋_GB2312" w:cs="Arial"/>
          <w:color w:val="000000"/>
          <w:kern w:val="0"/>
          <w:sz w:val="32"/>
          <w:szCs w:val="32"/>
        </w:rPr>
        <w:t>大力推动履行职能的制度化、规范化、程序化建设，努力在强基固本中不断提升履职效能。</w:t>
      </w:r>
    </w:p>
    <w:p>
      <w:pPr>
        <w:widowControl/>
        <w:spacing w:line="520" w:lineRule="exact"/>
        <w:ind w:firstLine="640" w:firstLineChars="200"/>
        <w:rPr>
          <w:rFonts w:ascii="仿宋_GB2312" w:hAnsi="宋体" w:eastAsia="仿宋_GB2312" w:cs="Arial"/>
          <w:color w:val="000000"/>
          <w:kern w:val="0"/>
          <w:sz w:val="32"/>
          <w:szCs w:val="32"/>
        </w:rPr>
      </w:pPr>
      <w:r>
        <w:rPr>
          <w:rFonts w:hint="eastAsia" w:ascii="楷体_GB2312" w:hAnsi="楷体_GB2312" w:eastAsia="楷体_GB2312" w:cs="楷体_GB2312"/>
          <w:color w:val="000000"/>
          <w:kern w:val="0"/>
          <w:sz w:val="32"/>
          <w:szCs w:val="32"/>
        </w:rPr>
        <w:t>要加强舆论宣传。</w:t>
      </w:r>
      <w:r>
        <w:rPr>
          <w:rFonts w:hint="eastAsia" w:ascii="仿宋_GB2312" w:hAnsi="宋体" w:eastAsia="仿宋_GB2312" w:cs="Arial"/>
          <w:color w:val="000000"/>
          <w:kern w:val="0"/>
          <w:sz w:val="32"/>
          <w:szCs w:val="32"/>
          <w:lang w:eastAsia="zh-CN"/>
        </w:rPr>
        <w:t>会同</w:t>
      </w:r>
      <w:r>
        <w:rPr>
          <w:rFonts w:hint="eastAsia" w:ascii="仿宋_GB2312" w:hAnsi="宋体" w:eastAsia="仿宋_GB2312" w:cs="Arial"/>
          <w:color w:val="000000"/>
          <w:kern w:val="0"/>
          <w:sz w:val="32"/>
          <w:szCs w:val="32"/>
        </w:rPr>
        <w:t>市委</w:t>
      </w:r>
      <w:r>
        <w:rPr>
          <w:rFonts w:ascii="仿宋_GB2312" w:hAnsi="宋体" w:eastAsia="仿宋_GB2312" w:cs="Arial"/>
          <w:color w:val="000000"/>
          <w:kern w:val="0"/>
          <w:sz w:val="32"/>
          <w:szCs w:val="32"/>
        </w:rPr>
        <w:t>宣传部门，联合</w:t>
      </w:r>
      <w:r>
        <w:rPr>
          <w:rFonts w:hint="eastAsia" w:ascii="仿宋_GB2312" w:hAnsi="宋体" w:eastAsia="仿宋_GB2312" w:cs="Arial"/>
          <w:color w:val="000000"/>
          <w:kern w:val="0"/>
          <w:sz w:val="32"/>
          <w:szCs w:val="32"/>
        </w:rPr>
        <w:t>新闻</w:t>
      </w:r>
      <w:r>
        <w:rPr>
          <w:rFonts w:ascii="仿宋_GB2312" w:hAnsi="宋体" w:eastAsia="仿宋_GB2312" w:cs="Arial"/>
          <w:color w:val="000000"/>
          <w:kern w:val="0"/>
          <w:sz w:val="32"/>
          <w:szCs w:val="32"/>
        </w:rPr>
        <w:t>媒体，发挥自身宣传阵地作用，精心策划，制定方案，通过各种形式，宣传好</w:t>
      </w:r>
      <w:r>
        <w:rPr>
          <w:rFonts w:hint="eastAsia" w:ascii="仿宋_GB2312" w:hAnsi="宋体" w:eastAsia="仿宋_GB2312" w:cs="Arial"/>
          <w:color w:val="000000"/>
          <w:kern w:val="0"/>
          <w:sz w:val="32"/>
          <w:szCs w:val="32"/>
        </w:rPr>
        <w:t>市</w:t>
      </w:r>
      <w:r>
        <w:rPr>
          <w:rFonts w:ascii="仿宋_GB2312" w:hAnsi="宋体" w:eastAsia="仿宋_GB2312" w:cs="Arial"/>
          <w:color w:val="000000"/>
          <w:kern w:val="0"/>
          <w:sz w:val="32"/>
          <w:szCs w:val="32"/>
        </w:rPr>
        <w:t>委加强和改善政协工作领导的主要措施，宣传好各地各部门支持政协履行职能的有效做法，宣传好政协各</w:t>
      </w:r>
      <w:r>
        <w:rPr>
          <w:rFonts w:hint="eastAsia" w:ascii="仿宋_GB2312" w:hAnsi="宋体" w:eastAsia="仿宋_GB2312" w:cs="Arial"/>
          <w:color w:val="000000"/>
          <w:kern w:val="0"/>
          <w:sz w:val="32"/>
          <w:szCs w:val="32"/>
        </w:rPr>
        <w:t>参加</w:t>
      </w:r>
      <w:r>
        <w:rPr>
          <w:rFonts w:ascii="仿宋_GB2312" w:hAnsi="宋体" w:eastAsia="仿宋_GB2312" w:cs="Arial"/>
          <w:color w:val="000000"/>
          <w:kern w:val="0"/>
          <w:sz w:val="32"/>
          <w:szCs w:val="32"/>
        </w:rPr>
        <w:t>单位、各</w:t>
      </w:r>
      <w:r>
        <w:rPr>
          <w:rFonts w:hint="eastAsia" w:ascii="仿宋_GB2312" w:hAnsi="宋体" w:eastAsia="仿宋_GB2312" w:cs="Arial"/>
          <w:color w:val="000000"/>
          <w:kern w:val="0"/>
          <w:sz w:val="32"/>
          <w:szCs w:val="32"/>
        </w:rPr>
        <w:t>专门委员会、各界别小组、各基层工委、政协</w:t>
      </w:r>
      <w:r>
        <w:rPr>
          <w:rFonts w:ascii="仿宋_GB2312" w:hAnsi="宋体" w:eastAsia="仿宋_GB2312" w:cs="Arial"/>
          <w:color w:val="000000"/>
          <w:kern w:val="0"/>
          <w:sz w:val="32"/>
          <w:szCs w:val="32"/>
        </w:rPr>
        <w:t>机关和政协委员履职尽责的业绩贡献。要改进宣传方式，突出宣传实效，营造关心和支持人民政协工作的良好氛围。</w:t>
      </w:r>
    </w:p>
    <w:sectPr>
      <w:footerReference r:id="rId3" w:type="default"/>
      <w:pgSz w:w="12240" w:h="15840"/>
      <w:pgMar w:top="2098" w:right="1474" w:bottom="1984" w:left="1588" w:header="851" w:footer="1701"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66A7E0E"/>
    <w:rsid w:val="000B303E"/>
    <w:rsid w:val="00160D97"/>
    <w:rsid w:val="00360063"/>
    <w:rsid w:val="0043579B"/>
    <w:rsid w:val="00477526"/>
    <w:rsid w:val="00595045"/>
    <w:rsid w:val="005C6955"/>
    <w:rsid w:val="00613A60"/>
    <w:rsid w:val="00663C8B"/>
    <w:rsid w:val="0076068B"/>
    <w:rsid w:val="00A0609A"/>
    <w:rsid w:val="00A725E2"/>
    <w:rsid w:val="00BB4928"/>
    <w:rsid w:val="00C7784A"/>
    <w:rsid w:val="00D02B8D"/>
    <w:rsid w:val="00D11781"/>
    <w:rsid w:val="00FB35AA"/>
    <w:rsid w:val="01A3271B"/>
    <w:rsid w:val="05F15EFD"/>
    <w:rsid w:val="09366E15"/>
    <w:rsid w:val="14132FEF"/>
    <w:rsid w:val="15E71AC3"/>
    <w:rsid w:val="163A4A45"/>
    <w:rsid w:val="166A7E0E"/>
    <w:rsid w:val="18A9382C"/>
    <w:rsid w:val="1B5D23F5"/>
    <w:rsid w:val="2A237248"/>
    <w:rsid w:val="2F6C62DB"/>
    <w:rsid w:val="32CD64B8"/>
    <w:rsid w:val="3E2001E3"/>
    <w:rsid w:val="42A62636"/>
    <w:rsid w:val="470A5B84"/>
    <w:rsid w:val="485210F3"/>
    <w:rsid w:val="521512EC"/>
    <w:rsid w:val="5D6F338A"/>
    <w:rsid w:val="5FCE5213"/>
    <w:rsid w:val="66385894"/>
    <w:rsid w:val="762B017A"/>
    <w:rsid w:val="7B8D281F"/>
    <w:rsid w:val="7B901E98"/>
    <w:rsid w:val="7D4640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3"/>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标题1"/>
    <w:basedOn w:val="1"/>
    <w:next w:val="1"/>
    <w:qFormat/>
    <w:uiPriority w:val="0"/>
    <w:pPr>
      <w:tabs>
        <w:tab w:val="left" w:pos="9193"/>
        <w:tab w:val="left" w:pos="9827"/>
      </w:tabs>
      <w:autoSpaceDE w:val="0"/>
      <w:autoSpaceDN w:val="0"/>
      <w:spacing w:line="760" w:lineRule="atLeast"/>
      <w:jc w:val="center"/>
    </w:pPr>
    <w:rPr>
      <w:rFonts w:ascii="方正小标宋_GBK" w:eastAsia="方正小标宋_GBK"/>
      <w:sz w:val="44"/>
    </w:rPr>
  </w:style>
  <w:style w:type="character" w:customStyle="1" w:styleId="10">
    <w:name w:val="页眉 Char"/>
    <w:basedOn w:val="7"/>
    <w:link w:val="5"/>
    <w:qFormat/>
    <w:uiPriority w:val="0"/>
    <w:rPr>
      <w:rFonts w:eastAsia="宋体"/>
      <w:kern w:val="2"/>
      <w:sz w:val="18"/>
      <w:szCs w:val="18"/>
    </w:rPr>
  </w:style>
  <w:style w:type="character" w:customStyle="1" w:styleId="11">
    <w:name w:val="页脚 Char"/>
    <w:basedOn w:val="7"/>
    <w:link w:val="4"/>
    <w:qFormat/>
    <w:uiPriority w:val="0"/>
    <w:rPr>
      <w:rFonts w:eastAsia="宋体"/>
      <w:kern w:val="2"/>
      <w:sz w:val="18"/>
      <w:szCs w:val="18"/>
    </w:rPr>
  </w:style>
  <w:style w:type="paragraph" w:customStyle="1" w:styleId="12">
    <w:name w:val="修订1"/>
    <w:hidden/>
    <w:unhideWhenUsed/>
    <w:qFormat/>
    <w:uiPriority w:val="99"/>
    <w:rPr>
      <w:rFonts w:eastAsia="宋体" w:asciiTheme="minorHAnsi" w:hAnsiTheme="minorHAnsi" w:cstheme="minorBidi"/>
      <w:kern w:val="2"/>
      <w:sz w:val="21"/>
      <w:szCs w:val="24"/>
      <w:lang w:val="en-US" w:eastAsia="zh-CN" w:bidi="ar-SA"/>
    </w:rPr>
  </w:style>
  <w:style w:type="character" w:customStyle="1" w:styleId="13">
    <w:name w:val="批注框文本 Char"/>
    <w:basedOn w:val="7"/>
    <w:link w:val="3"/>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E269A-FB9F-49D8-B71F-BBBF0E311744}">
  <ds:schemaRefs/>
</ds:datastoreItem>
</file>

<file path=docProps/app.xml><?xml version="1.0" encoding="utf-8"?>
<Properties xmlns="http://schemas.openxmlformats.org/officeDocument/2006/extended-properties" xmlns:vt="http://schemas.openxmlformats.org/officeDocument/2006/docPropsVTypes">
  <Template>Normal</Template>
  <Pages>6</Pages>
  <Words>543</Words>
  <Characters>3098</Characters>
  <Lines>25</Lines>
  <Paragraphs>7</Paragraphs>
  <ScaleCrop>false</ScaleCrop>
  <LinksUpToDate>false</LinksUpToDate>
  <CharactersWithSpaces>3634</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2017-09-06T01:32:00Z</dcterms:created>
  <dc:creator>Administrator</dc:creator>
  <cp:lastModifiedBy>Administrator</cp:lastModifiedBy>
  <cp:lastPrinted>2017-09-25T02:41:00Z</cp:lastPrinted>
  <dcterms:modified xsi:type="dcterms:W3CDTF">2017-10-10T06:43:59Z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