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众人划桨好行船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——</w:t>
      </w:r>
      <w:r>
        <w:rPr>
          <w:rFonts w:hint="eastAsia" w:ascii="楷体_GB2312" w:hAnsi="楷体_GB2312" w:eastAsia="楷体_GB2312" w:cs="楷体_GB2312"/>
          <w:sz w:val="32"/>
          <w:szCs w:val="32"/>
        </w:rPr>
        <w:t>在市政协十三届三次常委会议上的讲话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市委召开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十二届三次全会，对当前和今后一段时期全市发展的目标、路径和举措进行了全面部署，要求把握新方向，激发新动力，打造活力更强、生态更好、获得感更高的美好靖江，为靖江的未来规划了新航线。“大鹏之动，非一羽之轻也；骐骥之速，非一足之力也”。靖江经济发展的航船要抵达更加美好的彼岸，既需要党委政府掌好舵，也需要全市人民一起划好桨。众人划桨好行船，全体政协委员、政协工作者要勠力同心，汇聚强大力量，让靖江巨轮乘风破浪、奋勇前进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贯彻全市政协工作会议精神凝共识。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政协工作会议是市委在加快推进“创新绿色融合”发展、实现“率先领先争先”目标的关键时期召开的一次重要会议，市委对新时期政协工作寄予了厚望，希望全体政协人在强化政治站位上有新高度，在服务全市大局上有新贡献，在加强自身建设上有新形象，为我们进一步做好新形势下人民政协工作指明了方向、提供了遵循。我们要珍惜当前党委重视、政府支持的良好履职氛围，充分认识到做好新形势下政协工作的重大意义,把深入学习贯彻会议精神作为重要政治任务，作为改进和提高政协工作的重要契机。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才，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我们审议通过了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全市政协工作会议精神的意见，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要将学习贯彻会议精神作为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10月份界别活动周、11月份基层工委全体会议和政协机关日常学习的重要内容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，全体政协委员、政协工作者要结合自身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工作实际深学深悟，切实把思想和行动统一到市委的决策部署上来，</w:t>
      </w:r>
      <w:r>
        <w:rPr>
          <w:rFonts w:ascii="仿宋_GB2312" w:hAnsi="仿宋_GB2312" w:eastAsia="仿宋_GB2312" w:cs="仿宋_GB2312"/>
          <w:sz w:val="32"/>
          <w:szCs w:val="32"/>
        </w:rPr>
        <w:t>把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会议精神转化为谋划工作的新思路、推动发展的新举措、加强自身建设的新动力，以实际行动为建设美好家乡添砖加瓦。</w:t>
      </w:r>
    </w:p>
    <w:p>
      <w:pPr>
        <w:spacing w:line="560" w:lineRule="exact"/>
        <w:ind w:firstLine="56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sz w:val="32"/>
          <w:szCs w:val="32"/>
        </w:rPr>
        <w:t>紧扣“创新绿色融合”献良策。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目标越伟大，人民政协围绕中心、服务大局的使命就越艰巨，履行职能、发挥作用的舞台也就越广阔。我们要聚焦发展新重点，以更强意识、更多举措，为党委政府科学决策提供帮助。</w:t>
      </w:r>
      <w:r>
        <w:rPr>
          <w:rFonts w:hint="eastAsia" w:ascii="楷体" w:hAnsi="楷体" w:eastAsia="楷体" w:cs="楷体"/>
          <w:bCs/>
          <w:sz w:val="32"/>
          <w:szCs w:val="32"/>
        </w:rPr>
        <w:t>紧扣“创新发展”，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充分发挥政协人才</w:t>
      </w:r>
      <w:r>
        <w:rPr>
          <w:rFonts w:ascii="仿宋_GB2312" w:hAnsi="仿宋_GB2312" w:eastAsia="仿宋_GB2312" w:cs="仿宋_GB2312"/>
          <w:sz w:val="32"/>
          <w:szCs w:val="32"/>
        </w:rPr>
        <w:t>荟萃、智力密集</w:t>
      </w:r>
      <w:r>
        <w:rPr>
          <w:rFonts w:hint="eastAsia" w:ascii="仿宋_GB2312" w:hAnsi="仿宋_GB2312" w:eastAsia="仿宋_GB2312" w:cs="仿宋_GB2312"/>
          <w:sz w:val="32"/>
          <w:szCs w:val="32"/>
        </w:rPr>
        <w:t>的优势，为我市改革创新献计出力。按照政协年度工作计划，我们已经围绕多项创新发展、产业转型议题进行了专门协商。另外，还针对智能制造的推进、智慧城市的建设、优势企业的培育、现代服务业的发展等七个市委交办课题，与人大开展联合调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。上周六市委召开的发展调研成果汇报会上，赵叶书记、叶冬华市长对我们已经形成的调研成果给予了充分肯定。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希望我们的政协委员尤其是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界人士，要争当创新创业排头兵，鼓励创新、带头创新，以每个企业、每个行业的新突破，激发经济增长新动力，助推靖江品质新提升。</w:t>
      </w:r>
      <w:r>
        <w:rPr>
          <w:rFonts w:hint="eastAsia" w:ascii="楷体" w:hAnsi="楷体" w:eastAsia="楷体" w:cs="楷体"/>
          <w:bCs/>
          <w:sz w:val="32"/>
          <w:szCs w:val="32"/>
        </w:rPr>
        <w:t>紧扣“绿色发展”，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发挥政协的民主协商及民主监督平台优势，让靖江天更蓝、地更绿、水更清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8月份的主席会议上，我们专题协商了我市海绵城市建设和黑臭水体治理工作，今后还将围绕生态效益、生态环境、生态安全等方面，多层次、多角度履职建言，推动绿色发展成果更好地惠及人民。</w:t>
      </w:r>
      <w:r>
        <w:rPr>
          <w:rFonts w:hint="eastAsia" w:ascii="楷体" w:hAnsi="楷体" w:eastAsia="楷体" w:cs="楷体"/>
          <w:bCs/>
          <w:sz w:val="32"/>
          <w:szCs w:val="32"/>
        </w:rPr>
        <w:t>紧扣“融合发展”，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为城乡融合添柴加薪，为产业融合架桥铺路，为两岸融合穿针引线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刚刚我们围绕特色镇村建设议题进行议政建言，就是发挥了协商民主重要渠道和专门协商机构的作用，集多方合力，探索靖江特色镇村、美丽镇村、田园乡村建设的新路子，共同破解融合发展难题。我们要进一步拓展沟通联络渠道，拓宽对外交流交往的载体和平台，努力配合市委市政府早日实现“跨江协同融合、城镇建设融合、民生共享融合”目标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</w:rPr>
      </w:pPr>
      <w:r>
        <w:rPr>
          <w:rFonts w:ascii="黑体" w:hAnsi="黑体" w:eastAsia="黑体" w:cs="黑体"/>
          <w:b w:val="0"/>
          <w:bCs/>
          <w:sz w:val="32"/>
          <w:szCs w:val="32"/>
        </w:rPr>
        <w:t>聚焦“率先领先争先”勤履职</w:t>
      </w:r>
      <w:r>
        <w:rPr>
          <w:rFonts w:ascii="黑体" w:hAnsi="黑体" w:eastAsia="黑体" w:cs="黑体"/>
          <w:b w:val="0"/>
          <w:bCs/>
          <w:spacing w:val="-6"/>
          <w:sz w:val="32"/>
          <w:szCs w:val="32"/>
        </w:rPr>
        <w:t>。</w:t>
      </w:r>
      <w:r>
        <w:rPr>
          <w:rFonts w:ascii="仿宋_GB2312" w:hAnsi="仿宋_GB2312" w:eastAsia="仿宋_GB2312" w:cs="仿宋_GB2312"/>
          <w:b w:val="0"/>
          <w:kern w:val="2"/>
          <w:sz w:val="32"/>
          <w:szCs w:val="32"/>
        </w:rPr>
        <w:t>我们要充分发挥政协工作独特优势，以全市上下同心、同力、同步，干部群众心齐、气顺、劲足的发展新气象为改革发展推波助澜。</w:t>
      </w:r>
      <w:r>
        <w:rPr>
          <w:rFonts w:ascii="楷体" w:hAnsi="楷体" w:eastAsia="楷体" w:cs="楷体"/>
          <w:b w:val="0"/>
          <w:bCs/>
          <w:sz w:val="32"/>
          <w:szCs w:val="32"/>
        </w:rPr>
        <w:t>当好党政民情宣传员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b w:val="0"/>
          <w:kern w:val="2"/>
          <w:sz w:val="32"/>
          <w:szCs w:val="32"/>
        </w:rPr>
        <w:t>不断推进政协工作向基层延伸，借助“大走访大落实”活动及各项履职活动，利用基层工委、界别委员工作室等平台，积极向群众宣传党的路线方针政策，宣传党委政府的决策部署，宣传改善民生的政策措施和主要成效，宣传经济社会正在发生的巨大变化和深入变革，切实做好释疑解惑工作，有效引导社会舆论。</w:t>
      </w:r>
      <w:r>
        <w:rPr>
          <w:rFonts w:ascii="楷体" w:hAnsi="楷体" w:eastAsia="楷体" w:cs="楷体"/>
          <w:b w:val="0"/>
          <w:bCs/>
          <w:sz w:val="32"/>
          <w:szCs w:val="32"/>
        </w:rPr>
        <w:t>当好项目招引联络员。</w:t>
      </w:r>
      <w:r>
        <w:rPr>
          <w:rFonts w:ascii="仿宋_GB2312" w:hAnsi="仿宋_GB2312" w:eastAsia="仿宋_GB2312" w:cs="仿宋_GB2312"/>
          <w:b w:val="0"/>
          <w:kern w:val="2"/>
          <w:sz w:val="32"/>
          <w:szCs w:val="32"/>
        </w:rPr>
        <w:t>要利用“靖江政协”微博、微信平台，大力宣传靖江的发展成就、区位优势、产业基础和平台环境，不断扩大靖江的美誉度和影响力。充分发挥政协联系广泛、信息灵通的优势，通过组织委员和相关领域的专家、学者开展调研视察、咨询论证、座谈研讨等活动，为招商引资牵线搭桥，让更多的资金、项目、人才流入靖江。</w:t>
      </w:r>
      <w:r>
        <w:rPr>
          <w:rFonts w:ascii="楷体" w:hAnsi="楷体" w:eastAsia="楷体" w:cs="楷体"/>
          <w:b w:val="0"/>
          <w:bCs/>
          <w:sz w:val="32"/>
          <w:szCs w:val="32"/>
        </w:rPr>
        <w:t>当好创业实干推动员。</w:t>
      </w:r>
      <w:r>
        <w:rPr>
          <w:rFonts w:ascii="仿宋_GB2312" w:hAnsi="仿宋_GB2312" w:eastAsia="仿宋_GB2312" w:cs="仿宋_GB2312"/>
          <w:b w:val="0"/>
          <w:kern w:val="2"/>
          <w:sz w:val="32"/>
          <w:szCs w:val="32"/>
        </w:rPr>
        <w:t>广大政协委员来自各行各业、不同界别，是靖江经济社会发展的中坚力量。我们在雄心壮志建设最美家乡的过程中，要始终突出岗位意识，保持创新活力，努力创造价值，将发挥自身作用与追求岗位贡献统一起来，以创业干事体现发展精神、公众形象和示范作用。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潮平两岸阔，风正好扬帆。同志们，在改革发展的新航线上，人民政协大有可为。</w:t>
      </w:r>
      <w:r>
        <w:rPr>
          <w:rFonts w:hint="eastAsia" w:ascii="仿宋_GB2312" w:hAnsi="仿宋_GB2312" w:eastAsia="仿宋_GB2312" w:cs="仿宋_GB2312"/>
          <w:sz w:val="32"/>
          <w:szCs w:val="32"/>
        </w:rPr>
        <w:t>让我们在市</w:t>
      </w:r>
      <w:r>
        <w:rPr>
          <w:rFonts w:hint="eastAsia" w:ascii="仿宋_GB2312" w:eastAsia="仿宋_GB2312"/>
          <w:sz w:val="32"/>
          <w:szCs w:val="32"/>
        </w:rPr>
        <w:t>委的坚强领导下，把定</w:t>
      </w:r>
      <w:r>
        <w:rPr>
          <w:rFonts w:hint="eastAsia" w:ascii="仿宋_GB2312" w:hAnsi="仿宋_GB2312" w:eastAsia="仿宋_GB2312" w:cs="仿宋_GB2312"/>
          <w:sz w:val="32"/>
          <w:szCs w:val="32"/>
        </w:rPr>
        <w:t>“创新绿色融合”航向，</w:t>
      </w:r>
      <w:r>
        <w:rPr>
          <w:rFonts w:hint="eastAsia" w:ascii="仿宋_GB2312" w:eastAsia="仿宋_GB2312"/>
          <w:sz w:val="32"/>
          <w:szCs w:val="32"/>
        </w:rPr>
        <w:t>吹响“率先领先争先”号角，万众一心，奋发图强，以最好的自己，用最优的事业，建最美的家乡！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B6520"/>
    <w:rsid w:val="000624F8"/>
    <w:rsid w:val="002F7036"/>
    <w:rsid w:val="00785EE8"/>
    <w:rsid w:val="00814BF7"/>
    <w:rsid w:val="00B03FC9"/>
    <w:rsid w:val="00BD5253"/>
    <w:rsid w:val="00E02A66"/>
    <w:rsid w:val="00E9602B"/>
    <w:rsid w:val="00EB4F3E"/>
    <w:rsid w:val="00ED0DFA"/>
    <w:rsid w:val="019C5F12"/>
    <w:rsid w:val="022E3A0E"/>
    <w:rsid w:val="0BD670DF"/>
    <w:rsid w:val="0C0A4A48"/>
    <w:rsid w:val="0DD27F1E"/>
    <w:rsid w:val="12BB6520"/>
    <w:rsid w:val="17743322"/>
    <w:rsid w:val="179E5DC9"/>
    <w:rsid w:val="1C0F1E79"/>
    <w:rsid w:val="21416989"/>
    <w:rsid w:val="26247945"/>
    <w:rsid w:val="2724692A"/>
    <w:rsid w:val="28755731"/>
    <w:rsid w:val="39FA2FCE"/>
    <w:rsid w:val="43642695"/>
    <w:rsid w:val="45616B6F"/>
    <w:rsid w:val="51FC62BB"/>
    <w:rsid w:val="549B09C2"/>
    <w:rsid w:val="6CCB5D4E"/>
    <w:rsid w:val="708108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284</Words>
  <Characters>1621</Characters>
  <Lines>13</Lines>
  <Paragraphs>3</Paragraphs>
  <ScaleCrop>false</ScaleCrop>
  <LinksUpToDate>false</LinksUpToDate>
  <CharactersWithSpaces>1902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2017-09-19T01:03:00Z</dcterms:created>
  <dc:creator>CYX</dc:creator>
  <cp:lastModifiedBy>Administrator</cp:lastModifiedBy>
  <cp:lastPrinted>2017-09-25T01:23:00Z</cp:lastPrinted>
  <dcterms:modified xsi:type="dcterms:W3CDTF">2017-09-25T07:42:37Z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